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26C3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校园十大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高发电信网络诈骗手法深度解析与警示</w:t>
      </w:r>
    </w:p>
    <w:bookmarkEnd w:id="0"/>
    <w:p w14:paraId="1CF6323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一、“刷单返利”诈骗（发案量第一）</w:t>
      </w:r>
    </w:p>
    <w:p w14:paraId="714DC68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核心套路：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以“轻松赚钱”、“日结高薪”为诱饵，先施以小利骗取信任，后诱导垫付大额资金进行“任务”，最终以各种理由拒绝返款并拉黑消失。</w:t>
      </w:r>
    </w:p>
    <w:p w14:paraId="7960E55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防范提醒：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所有宣称“刷单赚钱”、“点赞返利”的行为均属诈骗！天上不会掉馅饼，贪图小利必吃大亏。</w:t>
      </w:r>
    </w:p>
    <w:p w14:paraId="01734D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二、“虚假投资理财”诈骗（单案损失巨大）</w:t>
      </w:r>
    </w:p>
    <w:p w14:paraId="6CD06C2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核心套路：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打造虚假“成功人士”人设，通过婚恋交友或社交平台建立情感信任，诱导受害人在虚假平台进行“投资”（股票、期货、虚拟货币等），初期或允以小利，最终卷款消失。</w:t>
      </w:r>
    </w:p>
    <w:p w14:paraId="0B6385E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防范提醒：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网络交友需谨慎，凡诱导至陌生平台投资理财的，必是“杀猪盘”！高收益伴随高风险，不明平台绝不投入。</w:t>
      </w:r>
    </w:p>
    <w:p w14:paraId="028C7C5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三、“冒充电商物流客服”诈骗（发案增速最快）</w:t>
      </w:r>
    </w:p>
    <w:p w14:paraId="53D6EE5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核心套路：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冒充电商平台、快递公司客服，谎称商品质量问题、快递丢失或误开通会员/服务，以“退款理赔”、“取消扣费”为由，诱导受害人下载屏幕共享软件或点击钓鱼链接，窃取账户密码、验证码盗转资金。</w:t>
      </w:r>
    </w:p>
    <w:p w14:paraId="4CC3F95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防范提醒：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任何退款、理赔、取消业务均应通过官方APP或平台内渠道操作！切勿下载陌生软件、共享屏幕或透露验证码。</w:t>
      </w:r>
    </w:p>
    <w:p w14:paraId="7DA40DC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四、“虚假网络贷款”诈骗</w:t>
      </w:r>
    </w:p>
    <w:p w14:paraId="584316D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核心套路：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以“无抵押、低利息、秒放款”为噱头吸引受害人，后以“银行卡号错误需解冻”、“刷流水验资”、“缴纳保证金”等名义要求转账，不放款仍持续索要费用。</w:t>
      </w:r>
    </w:p>
    <w:p w14:paraId="689352F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防范提醒：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凡贷款放款前要求缴费（解冻费、保证金、验资费）的，一律是诈骗！正规贷款机构不会在放款前收取任何费用。</w:t>
      </w:r>
    </w:p>
    <w:p w14:paraId="3D0F136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五、“注销校园贷/调整征信”诈骗</w:t>
      </w:r>
    </w:p>
    <w:p w14:paraId="7DE89FD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核心套路：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冒充金融平台、银行或监管部门客服，谎称受害人有过“校园贷”记录需注销，或声称征信不良可帮忙修复，诱导其到网贷平台借款并转入“安全账户”进行“资金清算”。</w:t>
      </w:r>
    </w:p>
    <w:p w14:paraId="09A48BC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防范提醒：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个人征信由中国人民银行统一管理，无法人为“修复”或“注销”。凡以影响征信为由要求转账或借贷的，均为诈骗</w:t>
      </w:r>
    </w:p>
    <w:p w14:paraId="349DA41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六、“裸聊敲诈”诈骗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（单案损失巨大）</w:t>
      </w:r>
    </w:p>
    <w:p w14:paraId="21EEE6C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核心套路：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通过社交软件诱导受害人视频裸聊并录制不雅视频，同时窃取手机通讯录，以向亲友群发视频为要挟，逼迫受害人转账。</w:t>
      </w:r>
    </w:p>
    <w:p w14:paraId="5FD5E77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防范提醒：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洁身自好，健康上网！切勿随意添加陌生好友，更不要进行视频裸聊。遇此情况立即报警，切勿转账。</w:t>
      </w:r>
    </w:p>
    <w:p w14:paraId="58F06DE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七、“冒充领导/熟人”诈骗</w:t>
      </w:r>
    </w:p>
    <w:p w14:paraId="0D078BA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核心套路：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盗用领导、熟人微信/QQ头像、昵称，或使用AI换脸、拟声技术伪造视频/语音，以“朋友出突发情况”“项目款急用”、“帮领导转账”等为由，诱骗财务人员或普通员工转账。</w:t>
      </w:r>
    </w:p>
    <w:p w14:paraId="7AB69D6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防范提醒：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转账汇款前务必通过电话或当面核实对方身份！财务人员须严格遵守转账审批制度，警惕“特事特办”要求。</w:t>
      </w:r>
    </w:p>
    <w:p w14:paraId="720E3A7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八、“网络游戏产品虚假交易”诈骗</w:t>
      </w:r>
    </w:p>
    <w:p w14:paraId="11EEED0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核心套路：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在游戏内或社交平台发布低价出售游戏账号、装备、点卡广告，诱导受害人脱离官方平台交易；或冒充客服以“解冻账户”、“缴纳保证金”等名义诈骗。</w:t>
      </w:r>
    </w:p>
    <w:p w14:paraId="6CACA61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防范提醒：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买卖游戏账号、道具务必通过官方认证渠道！切勿轻信低价广告，拒绝私下交易。</w:t>
      </w:r>
    </w:p>
    <w:p w14:paraId="268DE42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九、“虚拟货币洗钱”新套路</w:t>
      </w:r>
    </w:p>
    <w:p w14:paraId="4C94AD5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核心套路：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冒充投资平台、公检法或客服，谎称账户异常、涉案需“资金清查”或“升级认证”，诱导受害人购买虚拟货币（如USDT）并转入指定地址“验资”或“保全资产”。</w:t>
      </w:r>
    </w:p>
    <w:p w14:paraId="2926291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防范提醒：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任何单位不会要求个人购买虚拟货币进行“验资”或“资产保全”！虚拟货币交易风险极高，警惕以此为名的诈骗。</w:t>
      </w:r>
    </w:p>
    <w:p w14:paraId="5942298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十、“助学金/奖学金”诈骗</w:t>
      </w:r>
    </w:p>
    <w:p w14:paraId="0609C6C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核心套路：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冒充教育部门、学校或基金会工作人员，以发放“助学金”、“奖学金”为由，要求受害人提供银行卡信息或先缴纳“手续费”、“激活费”。</w:t>
      </w:r>
    </w:p>
    <w:p w14:paraId="73B1289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防范提醒：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国家及学校发放的奖助学金均不要求学生预先缴费！申领务必通过学校官方渠道咨询办理，切勿向陌生账户转账。</w:t>
      </w:r>
    </w:p>
    <w:p w14:paraId="1006E19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7347E54-201F-462C-A839-E46C8744BD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A4E43"/>
    <w:rsid w:val="1ADD4893"/>
    <w:rsid w:val="2D9A4E43"/>
    <w:rsid w:val="3304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2026-03-06T03:24:00Z</dcterms:created>
  <dc:creator>王存才</dc:creator>
  <cp:lastModifiedBy>王存才</cp:lastModifiedBy>
  <dcterms:modified xsi:type="dcterms:W3CDTF">2026-03-06T06:09:18Z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E754A69131BA4F439CA67CD6E525BB41_13</vt:lpwstr>
  </property>
  <property fmtid="{D5CDD505-2E9C-101B-9397-08002B2CF9AE}" pid="4" name="KSOTemplateDocerSaveRecord">
    <vt:lpwstr>eyJoZGlkIjoiMTI5YWEzOTQ4OTc2NmExZjNiZjIzODVlNTQ5MWE5ODUiLCJ1c2VySWQiOiIyODcyNjUwNTEifQ==</vt:lpwstr>
  </property>
</Properties>
</file>