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E2" w:rsidRDefault="004324E2" w:rsidP="00E04AC0">
      <w:pPr>
        <w:widowControl/>
        <w:snapToGrid w:val="0"/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河南工业职业技术学院学生素质教育</w:t>
      </w:r>
    </w:p>
    <w:p w:rsidR="004324E2" w:rsidRPr="00E04AC0" w:rsidRDefault="004324E2" w:rsidP="00E04AC0">
      <w:pPr>
        <w:widowControl/>
        <w:snapToGrid w:val="0"/>
        <w:spacing w:line="360" w:lineRule="auto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E04AC0">
        <w:rPr>
          <w:rFonts w:hint="eastAsia"/>
          <w:b/>
          <w:sz w:val="32"/>
          <w:szCs w:val="32"/>
        </w:rPr>
        <w:t>运动会开幕式表演训练方案</w:t>
      </w:r>
    </w:p>
    <w:p w:rsidR="004324E2" w:rsidRDefault="004324E2" w:rsidP="00DF4870">
      <w:pPr>
        <w:pStyle w:val="p0"/>
        <w:shd w:val="clear" w:color="auto" w:fill="FFFFFF"/>
        <w:spacing w:before="0" w:beforeAutospacing="0" w:after="0" w:afterAutospacing="0" w:line="580" w:lineRule="exact"/>
        <w:ind w:firstLineChars="200" w:firstLine="31680"/>
        <w:textAlignment w:val="baseline"/>
        <w:rPr>
          <w:rFonts w:ascii="仿宋_GB2312" w:eastAsia="仿宋_GB2312" w:hAnsi="仿宋_GB2312" w:cs="仿宋_GB2312"/>
          <w:kern w:val="2"/>
          <w:sz w:val="28"/>
          <w:szCs w:val="28"/>
        </w:rPr>
      </w:pPr>
      <w:r w:rsidRPr="00E04AC0">
        <w:rPr>
          <w:rFonts w:ascii="仿宋_GB2312" w:eastAsia="仿宋_GB2312" w:hAnsi="仿宋_GB2312" w:cs="仿宋_GB2312" w:hint="eastAsia"/>
          <w:kern w:val="2"/>
          <w:sz w:val="28"/>
          <w:szCs w:val="28"/>
        </w:rPr>
        <w:t>学院体育运动会是加强学生素质教育的有效载体。通过</w:t>
      </w:r>
      <w:r>
        <w:rPr>
          <w:rFonts w:ascii="仿宋_GB2312" w:eastAsia="仿宋_GB2312" w:hAnsi="仿宋_GB2312" w:cs="仿宋_GB2312" w:hint="eastAsia"/>
          <w:kern w:val="2"/>
          <w:sz w:val="28"/>
          <w:szCs w:val="28"/>
        </w:rPr>
        <w:t>体育</w:t>
      </w:r>
      <w:r w:rsidRPr="00E04AC0">
        <w:rPr>
          <w:rFonts w:ascii="仿宋_GB2312" w:eastAsia="仿宋_GB2312" w:hAnsi="仿宋_GB2312" w:cs="仿宋_GB2312" w:hint="eastAsia"/>
          <w:kern w:val="2"/>
          <w:sz w:val="28"/>
          <w:szCs w:val="28"/>
        </w:rPr>
        <w:t>盛会可以培养师生员工爱校的优良品质，弘扬集体主义精神，增强凝聚力，鼓舞斗志，展现全院师生员工的精神风貌，建设和谐校园，推动军工特色校园文化建设。为保证我院</w:t>
      </w:r>
      <w:r>
        <w:rPr>
          <w:rFonts w:ascii="仿宋_GB2312" w:eastAsia="仿宋_GB2312" w:hAnsi="仿宋_GB2312" w:cs="仿宋_GB2312" w:hint="eastAsia"/>
          <w:kern w:val="2"/>
          <w:sz w:val="28"/>
          <w:szCs w:val="28"/>
        </w:rPr>
        <w:t>每年</w:t>
      </w:r>
      <w:r w:rsidRPr="00E04AC0">
        <w:rPr>
          <w:rFonts w:ascii="仿宋_GB2312" w:eastAsia="仿宋_GB2312" w:hAnsi="仿宋_GB2312" w:cs="仿宋_GB2312" w:hint="eastAsia"/>
          <w:kern w:val="2"/>
          <w:sz w:val="28"/>
          <w:szCs w:val="28"/>
        </w:rPr>
        <w:t>田径运动会的顺利开展，</w:t>
      </w:r>
      <w:r>
        <w:rPr>
          <w:rFonts w:ascii="仿宋_GB2312" w:eastAsia="仿宋_GB2312" w:hAnsi="仿宋_GB2312" w:cs="仿宋_GB2312" w:hint="eastAsia"/>
          <w:kern w:val="2"/>
          <w:sz w:val="28"/>
          <w:szCs w:val="28"/>
        </w:rPr>
        <w:t>特</w:t>
      </w:r>
      <w:r w:rsidRPr="00E04AC0">
        <w:rPr>
          <w:rFonts w:ascii="仿宋_GB2312" w:eastAsia="仿宋_GB2312" w:hAnsi="仿宋_GB2312" w:cs="仿宋_GB2312" w:hint="eastAsia"/>
          <w:kern w:val="2"/>
          <w:sz w:val="28"/>
          <w:szCs w:val="28"/>
        </w:rPr>
        <w:t>制定</w:t>
      </w:r>
      <w:r>
        <w:rPr>
          <w:rFonts w:ascii="仿宋_GB2312" w:eastAsia="仿宋_GB2312" w:hAnsi="仿宋_GB2312" w:cs="仿宋_GB2312" w:hint="eastAsia"/>
          <w:kern w:val="2"/>
          <w:sz w:val="28"/>
          <w:szCs w:val="28"/>
        </w:rPr>
        <w:t>开幕式节目表演训练</w:t>
      </w:r>
      <w:r w:rsidRPr="00E04AC0">
        <w:rPr>
          <w:rFonts w:ascii="仿宋_GB2312" w:eastAsia="仿宋_GB2312" w:hAnsi="仿宋_GB2312" w:cs="仿宋_GB2312" w:hint="eastAsia"/>
          <w:kern w:val="2"/>
          <w:sz w:val="28"/>
          <w:szCs w:val="28"/>
        </w:rPr>
        <w:t>方案：</w:t>
      </w:r>
    </w:p>
    <w:p w:rsidR="004324E2" w:rsidRPr="00741705" w:rsidRDefault="004324E2" w:rsidP="00DF4870">
      <w:pPr>
        <w:widowControl/>
        <w:snapToGrid w:val="0"/>
        <w:spacing w:line="580" w:lineRule="exact"/>
        <w:ind w:left="562"/>
        <w:jc w:val="left"/>
        <w:rPr>
          <w:rFonts w:ascii="Arial" w:hAnsi="Arial" w:cs="Arial"/>
          <w:b/>
          <w:bCs/>
          <w:kern w:val="0"/>
          <w:sz w:val="28"/>
          <w:szCs w:val="28"/>
        </w:rPr>
      </w:pPr>
      <w:r w:rsidRPr="00741705">
        <w:rPr>
          <w:rFonts w:ascii="Arial" w:hAnsi="Arial" w:cs="Arial" w:hint="eastAsia"/>
          <w:b/>
          <w:bCs/>
          <w:kern w:val="0"/>
          <w:sz w:val="28"/>
          <w:szCs w:val="28"/>
        </w:rPr>
        <w:t>一、领导小组</w:t>
      </w:r>
    </w:p>
    <w:p w:rsidR="004324E2" w:rsidRPr="00741705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741705">
        <w:rPr>
          <w:rFonts w:ascii="仿宋_GB2312" w:eastAsia="仿宋_GB2312" w:hAnsi="仿宋_GB2312" w:cs="仿宋_GB2312" w:hint="eastAsia"/>
          <w:sz w:val="28"/>
          <w:szCs w:val="28"/>
        </w:rPr>
        <w:t>组</w:t>
      </w:r>
      <w:r w:rsidRPr="00741705">
        <w:rPr>
          <w:rFonts w:ascii="仿宋_GB2312" w:eastAsia="仿宋_GB2312" w:hAnsi="仿宋_GB2312" w:cs="仿宋_GB2312"/>
          <w:sz w:val="28"/>
          <w:szCs w:val="28"/>
        </w:rPr>
        <w:t xml:space="preserve">  </w:t>
      </w:r>
      <w:r w:rsidRPr="00741705">
        <w:rPr>
          <w:rFonts w:ascii="仿宋_GB2312" w:eastAsia="仿宋_GB2312" w:hAnsi="仿宋_GB2312" w:cs="仿宋_GB2312" w:hint="eastAsia"/>
          <w:sz w:val="28"/>
          <w:szCs w:val="28"/>
        </w:rPr>
        <w:t>长：</w:t>
      </w:r>
      <w:r>
        <w:rPr>
          <w:rFonts w:ascii="仿宋_GB2312" w:eastAsia="仿宋_GB2312" w:hAnsi="仿宋_GB2312" w:cs="仿宋_GB2312" w:hint="eastAsia"/>
          <w:sz w:val="28"/>
          <w:szCs w:val="28"/>
        </w:rPr>
        <w:t>王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超</w:t>
      </w:r>
    </w:p>
    <w:p w:rsidR="004324E2" w:rsidRPr="00741705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741705">
        <w:rPr>
          <w:rFonts w:ascii="仿宋_GB2312" w:eastAsia="仿宋_GB2312" w:hAnsi="仿宋_GB2312" w:cs="仿宋_GB2312" w:hint="eastAsia"/>
          <w:sz w:val="28"/>
          <w:szCs w:val="28"/>
        </w:rPr>
        <w:t>副组长：</w:t>
      </w:r>
      <w:r>
        <w:rPr>
          <w:rFonts w:ascii="仿宋_GB2312" w:eastAsia="仿宋_GB2312" w:hAnsi="仿宋_GB2312" w:cs="仿宋_GB2312" w:hint="eastAsia"/>
          <w:sz w:val="28"/>
          <w:szCs w:val="28"/>
        </w:rPr>
        <w:t>姜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琳</w:t>
      </w:r>
    </w:p>
    <w:p w:rsidR="004324E2" w:rsidRPr="00741705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741705">
        <w:rPr>
          <w:rFonts w:ascii="仿宋_GB2312" w:eastAsia="仿宋_GB2312" w:hAnsi="仿宋_GB2312" w:cs="仿宋_GB2312" w:hint="eastAsia"/>
          <w:sz w:val="28"/>
          <w:szCs w:val="28"/>
        </w:rPr>
        <w:t>成</w:t>
      </w:r>
      <w:r w:rsidRPr="00741705">
        <w:rPr>
          <w:rFonts w:ascii="仿宋_GB2312" w:eastAsia="仿宋_GB2312" w:hAnsi="仿宋_GB2312" w:cs="仿宋_GB2312"/>
          <w:sz w:val="28"/>
          <w:szCs w:val="28"/>
        </w:rPr>
        <w:t xml:space="preserve">  </w:t>
      </w:r>
      <w:r w:rsidRPr="00741705">
        <w:rPr>
          <w:rFonts w:ascii="仿宋_GB2312" w:eastAsia="仿宋_GB2312" w:hAnsi="仿宋_GB2312" w:cs="仿宋_GB2312" w:hint="eastAsia"/>
          <w:sz w:val="28"/>
          <w:szCs w:val="28"/>
        </w:rPr>
        <w:t>员：</w:t>
      </w:r>
      <w:r>
        <w:rPr>
          <w:rFonts w:ascii="仿宋_GB2312" w:eastAsia="仿宋_GB2312" w:hAnsi="仿宋_GB2312" w:cs="仿宋_GB2312" w:hint="eastAsia"/>
          <w:sz w:val="28"/>
          <w:szCs w:val="28"/>
        </w:rPr>
        <w:t>各系部负责团体操训练的指导教师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Arial" w:hAnsi="Arial" w:cs="Arial"/>
          <w:b/>
          <w:bCs/>
          <w:kern w:val="0"/>
          <w:sz w:val="28"/>
          <w:szCs w:val="28"/>
        </w:rPr>
      </w:pPr>
      <w:r w:rsidRPr="00086EFE">
        <w:rPr>
          <w:rFonts w:ascii="Arial" w:hAnsi="Arial" w:cs="Arial" w:hint="eastAsia"/>
          <w:b/>
          <w:bCs/>
          <w:kern w:val="0"/>
          <w:sz w:val="28"/>
          <w:szCs w:val="28"/>
        </w:rPr>
        <w:t>二、</w:t>
      </w:r>
      <w:r w:rsidRPr="00741705">
        <w:rPr>
          <w:rFonts w:ascii="Arial" w:hAnsi="Arial" w:cs="Arial" w:hint="eastAsia"/>
          <w:b/>
          <w:bCs/>
          <w:kern w:val="0"/>
          <w:sz w:val="28"/>
          <w:szCs w:val="28"/>
        </w:rPr>
        <w:t>具体安排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086EFE">
        <w:rPr>
          <w:rFonts w:ascii="仿宋_GB2312" w:eastAsia="仿宋_GB2312" w:hAnsi="仿宋_GB2312" w:cs="仿宋_GB2312"/>
          <w:sz w:val="28"/>
          <w:szCs w:val="28"/>
        </w:rPr>
        <w:t>1</w:t>
      </w:r>
      <w:r w:rsidRPr="00086EFE"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各系部在本学期第二、三周进行参演学生的选拔统计和基础培训工作；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、三月份指导教师对所在系部进行自编大型操表演节目的系统训练；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、四月上旬进行各系节目的表演选拔工作，确定参演团队；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、指导教师对所选上的表演节目进行编排及整合训练；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、运动会开幕式前进行两次彩排训练，参加学院统一组织的开幕式彩排；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、参加运动会开幕式大型操表演。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Arial" w:hAnsi="Arial" w:cs="Arial"/>
          <w:b/>
          <w:bCs/>
          <w:kern w:val="0"/>
          <w:sz w:val="28"/>
          <w:szCs w:val="28"/>
        </w:rPr>
      </w:pPr>
      <w:r w:rsidRPr="00E959A6">
        <w:rPr>
          <w:rFonts w:ascii="Arial" w:hAnsi="Arial" w:cs="Arial" w:hint="eastAsia"/>
          <w:b/>
          <w:bCs/>
          <w:kern w:val="0"/>
          <w:sz w:val="28"/>
          <w:szCs w:val="28"/>
        </w:rPr>
        <w:t>三、训练地点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新、老区田径场；彩排定在新区田径场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Arial" w:hAnsi="Arial" w:cs="Arial" w:hint="eastAsia"/>
          <w:b/>
          <w:bCs/>
          <w:kern w:val="0"/>
          <w:sz w:val="28"/>
          <w:szCs w:val="28"/>
        </w:rPr>
        <w:t>四、学时数</w:t>
      </w:r>
    </w:p>
    <w:p w:rsidR="004324E2" w:rsidRPr="000D6233" w:rsidRDefault="004324E2" w:rsidP="00DF4870">
      <w:pPr>
        <w:widowControl/>
        <w:spacing w:line="580" w:lineRule="exact"/>
        <w:ind w:firstLineChars="200" w:firstLine="31680"/>
        <w:jc w:val="left"/>
        <w:rPr>
          <w:rFonts w:ascii="Arial" w:hAnsi="Arial" w:cs="Arial"/>
          <w:bCs/>
          <w:kern w:val="0"/>
          <w:sz w:val="28"/>
          <w:szCs w:val="28"/>
        </w:rPr>
      </w:pPr>
      <w:r w:rsidRPr="000D6233">
        <w:rPr>
          <w:rFonts w:ascii="Arial" w:hAnsi="Arial" w:cs="Arial"/>
          <w:bCs/>
          <w:kern w:val="0"/>
          <w:sz w:val="28"/>
          <w:szCs w:val="28"/>
        </w:rPr>
        <w:t>20</w:t>
      </w:r>
      <w:r w:rsidRPr="000D6233">
        <w:rPr>
          <w:rFonts w:ascii="Arial" w:hAnsi="Arial" w:cs="Arial" w:hint="eastAsia"/>
          <w:bCs/>
          <w:kern w:val="0"/>
          <w:sz w:val="28"/>
          <w:szCs w:val="28"/>
        </w:rPr>
        <w:t>学时。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Arial" w:hAnsi="Arial" w:cs="Arial" w:hint="eastAsia"/>
          <w:b/>
          <w:bCs/>
          <w:kern w:val="0"/>
          <w:sz w:val="28"/>
          <w:szCs w:val="28"/>
        </w:rPr>
        <w:t>五</w:t>
      </w:r>
      <w:r w:rsidRPr="00E959A6">
        <w:rPr>
          <w:rFonts w:ascii="Arial" w:hAnsi="Arial" w:cs="Arial" w:hint="eastAsia"/>
          <w:b/>
          <w:bCs/>
          <w:kern w:val="0"/>
          <w:sz w:val="28"/>
          <w:szCs w:val="28"/>
        </w:rPr>
        <w:t>、</w:t>
      </w:r>
      <w:r>
        <w:rPr>
          <w:rFonts w:ascii="Arial" w:hAnsi="Arial" w:cs="Arial" w:hint="eastAsia"/>
          <w:b/>
          <w:bCs/>
          <w:kern w:val="0"/>
          <w:sz w:val="28"/>
          <w:szCs w:val="28"/>
        </w:rPr>
        <w:t>对各系及指导教师的相关要求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E959A6">
        <w:rPr>
          <w:rFonts w:ascii="仿宋_GB2312" w:eastAsia="仿宋_GB2312" w:hAnsi="仿宋_GB2312" w:cs="仿宋_GB2312"/>
          <w:sz w:val="28"/>
          <w:szCs w:val="28"/>
        </w:rPr>
        <w:t>1</w:t>
      </w:r>
      <w:r w:rsidRPr="00E959A6">
        <w:rPr>
          <w:rFonts w:ascii="仿宋_GB2312" w:eastAsia="仿宋_GB2312" w:hAnsi="仿宋_GB2312" w:cs="仿宋_GB2312" w:hint="eastAsia"/>
          <w:sz w:val="28"/>
          <w:szCs w:val="28"/>
        </w:rPr>
        <w:t>、各相关训练团队要利用课余时间进行训练</w:t>
      </w:r>
      <w:r>
        <w:rPr>
          <w:rFonts w:ascii="仿宋_GB2312" w:eastAsia="仿宋_GB2312" w:hAnsi="仿宋_GB2312" w:cs="仿宋_GB2312" w:hint="eastAsia"/>
          <w:sz w:val="28"/>
          <w:szCs w:val="28"/>
        </w:rPr>
        <w:t>，不能影响学院的正常教学安排；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E959A6">
        <w:rPr>
          <w:rFonts w:ascii="仿宋_GB2312" w:eastAsia="仿宋_GB2312" w:hAnsi="仿宋_GB2312" w:cs="仿宋_GB2312" w:hint="eastAsia"/>
          <w:sz w:val="28"/>
          <w:szCs w:val="28"/>
        </w:rPr>
        <w:t>要高度重视</w:t>
      </w:r>
      <w:r>
        <w:rPr>
          <w:rFonts w:ascii="仿宋_GB2312" w:eastAsia="仿宋_GB2312" w:hAnsi="仿宋_GB2312" w:cs="仿宋_GB2312" w:hint="eastAsia"/>
          <w:sz w:val="28"/>
          <w:szCs w:val="28"/>
        </w:rPr>
        <w:t>开幕式</w:t>
      </w:r>
      <w:r w:rsidRPr="00E959A6">
        <w:rPr>
          <w:rFonts w:ascii="仿宋_GB2312" w:eastAsia="仿宋_GB2312" w:hAnsi="仿宋_GB2312" w:cs="仿宋_GB2312" w:hint="eastAsia"/>
          <w:sz w:val="28"/>
          <w:szCs w:val="28"/>
        </w:rPr>
        <w:t>表演训练演出工作，参加训练表演的学生要乐于奉献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E959A6">
        <w:rPr>
          <w:rFonts w:ascii="仿宋_GB2312" w:eastAsia="仿宋_GB2312" w:hAnsi="仿宋_GB2312" w:cs="仿宋_GB2312" w:hint="eastAsia"/>
          <w:sz w:val="28"/>
          <w:szCs w:val="28"/>
        </w:rPr>
        <w:t>发扬吃苦耐劳的精神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:rsidR="004324E2" w:rsidRDefault="004324E2" w:rsidP="00DF4870">
      <w:pPr>
        <w:widowControl/>
        <w:spacing w:line="580" w:lineRule="exact"/>
        <w:ind w:firstLineChars="200" w:firstLine="316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、各训练团队要</w:t>
      </w:r>
      <w:r w:rsidRPr="00E959A6">
        <w:rPr>
          <w:rFonts w:ascii="仿宋_GB2312" w:eastAsia="仿宋_GB2312" w:hAnsi="仿宋_GB2312" w:cs="仿宋_GB2312" w:hint="eastAsia"/>
          <w:sz w:val="28"/>
          <w:szCs w:val="28"/>
        </w:rPr>
        <w:t>做到服从命令、听从指挥、令行禁止，科学排练，注意安全，保质保量地完成任务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:rsidR="004324E2" w:rsidRDefault="004324E2" w:rsidP="00DF4870">
      <w:pPr>
        <w:spacing w:beforeLines="50" w:afterLines="50" w:line="580" w:lineRule="exact"/>
        <w:ind w:firstLineChars="200" w:firstLine="31680"/>
        <w:rPr>
          <w:rFonts w:ascii="仿宋_GB2312" w:eastAsia="仿宋_GB2312" w:hAnsi="Verdana"/>
          <w:color w:val="000000"/>
          <w:kern w:val="0"/>
          <w:sz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、各团队</w:t>
      </w:r>
      <w:r>
        <w:rPr>
          <w:rFonts w:ascii="仿宋_GB2312" w:eastAsia="仿宋_GB2312" w:hAnsi="Verdana" w:hint="eastAsia"/>
          <w:color w:val="000000"/>
          <w:kern w:val="0"/>
          <w:sz w:val="28"/>
        </w:rPr>
        <w:t>指导教师要对每名学生的参与情况进行详细记录，做好考勤工作；</w:t>
      </w:r>
    </w:p>
    <w:p w:rsidR="004324E2" w:rsidRDefault="004324E2" w:rsidP="00DF4870">
      <w:pPr>
        <w:spacing w:beforeLines="50" w:afterLines="50" w:line="580" w:lineRule="exact"/>
        <w:ind w:firstLine="570"/>
        <w:rPr>
          <w:rFonts w:ascii="仿宋_GB2312" w:eastAsia="仿宋_GB2312" w:hAnsi="仿宋_GB2312"/>
          <w:sz w:val="28"/>
          <w:szCs w:val="28"/>
          <w:lang w:val="zh-CN"/>
        </w:rPr>
      </w:pPr>
      <w:r w:rsidRPr="00C30559">
        <w:rPr>
          <w:rFonts w:ascii="仿宋_GB2312" w:eastAsia="仿宋_GB2312" w:hAnsi="仿宋_GB2312" w:cs="仿宋_GB2312"/>
          <w:sz w:val="28"/>
          <w:szCs w:val="28"/>
        </w:rPr>
        <w:t>5</w:t>
      </w:r>
      <w:r w:rsidRPr="00C30559">
        <w:rPr>
          <w:rFonts w:ascii="仿宋_GB2312" w:eastAsia="仿宋_GB2312" w:hAnsi="仿宋_GB2312" w:cs="仿宋_GB2312" w:hint="eastAsia"/>
          <w:sz w:val="28"/>
          <w:szCs w:val="28"/>
        </w:rPr>
        <w:t>、做好各节目表演团队相关学生的素质教育学分评定工作</w:t>
      </w:r>
      <w:r>
        <w:rPr>
          <w:rFonts w:ascii="仿宋_GB2312" w:eastAsia="仿宋_GB2312" w:hAnsi="Verdana" w:hint="eastAsia"/>
          <w:b/>
          <w:color w:val="000000"/>
          <w:kern w:val="0"/>
          <w:sz w:val="28"/>
        </w:rPr>
        <w:t>，</w:t>
      </w:r>
      <w:r w:rsidRPr="00D40ED3">
        <w:rPr>
          <w:rFonts w:ascii="仿宋_GB2312" w:eastAsia="仿宋_GB2312" w:hAnsi="仿宋_GB2312" w:hint="eastAsia"/>
          <w:sz w:val="28"/>
          <w:szCs w:val="28"/>
          <w:lang w:val="zh-CN"/>
        </w:rPr>
        <w:t>未按时上报指导记录本及学生成绩的指导教师，学期末团委将按照未开展此项活动来进行登记，教学任务书作废，不再</w:t>
      </w:r>
      <w:r>
        <w:rPr>
          <w:rFonts w:ascii="仿宋_GB2312" w:eastAsia="仿宋_GB2312" w:hAnsi="仿宋_GB2312" w:hint="eastAsia"/>
          <w:sz w:val="28"/>
          <w:szCs w:val="28"/>
          <w:lang w:val="zh-CN"/>
        </w:rPr>
        <w:t>往</w:t>
      </w:r>
      <w:r w:rsidRPr="00D40ED3">
        <w:rPr>
          <w:rFonts w:ascii="仿宋_GB2312" w:eastAsia="仿宋_GB2312" w:hAnsi="仿宋_GB2312" w:hint="eastAsia"/>
          <w:sz w:val="28"/>
          <w:szCs w:val="28"/>
          <w:lang w:val="zh-CN"/>
        </w:rPr>
        <w:t>教务处上报学时计入工作量。</w:t>
      </w:r>
    </w:p>
    <w:p w:rsidR="004324E2" w:rsidRPr="00DF4870" w:rsidRDefault="004324E2" w:rsidP="00DF4870">
      <w:pPr>
        <w:spacing w:beforeLines="50" w:afterLines="50" w:line="580" w:lineRule="exact"/>
        <w:ind w:firstLine="570"/>
        <w:rPr>
          <w:rFonts w:ascii="仿宋_GB2312" w:eastAsia="仿宋_GB2312" w:hAnsi="仿宋_GB2312"/>
          <w:b/>
          <w:sz w:val="28"/>
          <w:szCs w:val="28"/>
          <w:lang w:val="zh-CN"/>
        </w:rPr>
      </w:pPr>
      <w:r w:rsidRPr="00DF4870">
        <w:rPr>
          <w:rFonts w:ascii="仿宋_GB2312" w:eastAsia="仿宋_GB2312" w:hAnsi="仿宋_GB2312" w:hint="eastAsia"/>
          <w:b/>
          <w:sz w:val="28"/>
          <w:szCs w:val="28"/>
          <w:lang w:val="zh-CN"/>
        </w:rPr>
        <w:t>六、成果形式及成绩评定</w:t>
      </w:r>
    </w:p>
    <w:p w:rsidR="004324E2" w:rsidRDefault="004324E2" w:rsidP="00DF4870">
      <w:pPr>
        <w:spacing w:beforeLines="50" w:afterLines="50" w:line="580" w:lineRule="exact"/>
        <w:ind w:firstLine="570"/>
        <w:rPr>
          <w:rFonts w:ascii="仿宋_GB2312" w:eastAsia="仿宋_GB2312" w:hAnsi="仿宋_GB2312"/>
          <w:sz w:val="28"/>
          <w:szCs w:val="28"/>
          <w:lang w:val="zh-CN"/>
        </w:rPr>
      </w:pPr>
      <w:r>
        <w:rPr>
          <w:rFonts w:ascii="仿宋_GB2312" w:eastAsia="仿宋_GB2312" w:hAnsi="仿宋_GB2312" w:hint="eastAsia"/>
          <w:sz w:val="28"/>
          <w:szCs w:val="28"/>
          <w:lang w:val="zh-CN"/>
        </w:rPr>
        <w:t>能够按照系部及指导教师的要求，熟练掌握动作要领，以参与学院运动会团体操表演为最终目标；根据学生在排练过程中的表现、出勤情况、所在团队参与学院选拔情况综合给出学生成绩。</w:t>
      </w:r>
    </w:p>
    <w:p w:rsidR="004324E2" w:rsidRDefault="004324E2" w:rsidP="00DF4870">
      <w:pPr>
        <w:spacing w:beforeLines="50" w:afterLines="50" w:line="580" w:lineRule="exact"/>
        <w:ind w:firstLine="570"/>
        <w:rPr>
          <w:rFonts w:ascii="仿宋_GB2312" w:eastAsia="仿宋_GB2312" w:hAnsi="仿宋_GB2312"/>
          <w:sz w:val="28"/>
          <w:szCs w:val="28"/>
          <w:lang w:val="zh-CN"/>
        </w:rPr>
      </w:pPr>
    </w:p>
    <w:p w:rsidR="004324E2" w:rsidRDefault="004324E2" w:rsidP="00DF4870">
      <w:pPr>
        <w:spacing w:beforeLines="50" w:afterLines="50" w:line="580" w:lineRule="exact"/>
        <w:ind w:firstLine="570"/>
        <w:jc w:val="right"/>
        <w:rPr>
          <w:rFonts w:ascii="仿宋_GB2312" w:eastAsia="仿宋_GB2312" w:hAnsi="仿宋_GB2312"/>
          <w:sz w:val="28"/>
          <w:szCs w:val="28"/>
          <w:lang w:val="zh-CN"/>
        </w:rPr>
      </w:pPr>
      <w:r>
        <w:rPr>
          <w:rFonts w:ascii="仿宋_GB2312" w:eastAsia="仿宋_GB2312" w:hAnsi="仿宋_GB2312" w:hint="eastAsia"/>
          <w:sz w:val="28"/>
          <w:szCs w:val="28"/>
          <w:lang w:val="zh-CN"/>
        </w:rPr>
        <w:t>共青团河南工业职业技术学院委员会</w:t>
      </w:r>
    </w:p>
    <w:p w:rsidR="004324E2" w:rsidRPr="00AB4239" w:rsidRDefault="004324E2" w:rsidP="00DF4870">
      <w:pPr>
        <w:spacing w:beforeLines="50" w:afterLines="50" w:line="580" w:lineRule="exact"/>
        <w:ind w:firstLine="570"/>
        <w:jc w:val="center"/>
        <w:rPr>
          <w:rFonts w:ascii="仿宋_GB2312" w:eastAsia="仿宋_GB2312" w:hAnsi="仿宋_GB2312"/>
          <w:sz w:val="28"/>
          <w:szCs w:val="28"/>
          <w:lang w:val="zh-CN"/>
        </w:rPr>
      </w:pPr>
      <w:r>
        <w:rPr>
          <w:rFonts w:ascii="仿宋_GB2312" w:eastAsia="仿宋_GB2312" w:hAnsi="仿宋_GB2312"/>
          <w:sz w:val="28"/>
          <w:szCs w:val="28"/>
          <w:lang w:val="zh-CN"/>
        </w:rPr>
        <w:t xml:space="preserve">                       </w:t>
      </w:r>
      <w:r w:rsidRPr="00AB4239">
        <w:rPr>
          <w:rFonts w:ascii="仿宋_GB2312" w:eastAsia="仿宋_GB2312" w:hAnsi="仿宋_GB2312"/>
          <w:sz w:val="28"/>
          <w:szCs w:val="28"/>
          <w:lang w:val="zh-CN"/>
        </w:rPr>
        <w:t>2014</w:t>
      </w:r>
      <w:r w:rsidRPr="00AB4239">
        <w:rPr>
          <w:rFonts w:ascii="仿宋_GB2312" w:eastAsia="仿宋_GB2312" w:hAnsi="仿宋_GB2312" w:hint="eastAsia"/>
          <w:sz w:val="28"/>
          <w:szCs w:val="28"/>
          <w:lang w:val="zh-CN"/>
        </w:rPr>
        <w:t>年</w:t>
      </w:r>
      <w:r w:rsidRPr="00AB4239">
        <w:rPr>
          <w:rFonts w:ascii="仿宋_GB2312" w:eastAsia="仿宋_GB2312" w:hAnsi="仿宋_GB2312"/>
          <w:sz w:val="28"/>
          <w:szCs w:val="28"/>
          <w:lang w:val="zh-CN"/>
        </w:rPr>
        <w:t>2</w:t>
      </w:r>
      <w:r w:rsidRPr="00AB4239">
        <w:rPr>
          <w:rFonts w:ascii="仿宋_GB2312" w:eastAsia="仿宋_GB2312" w:hAnsi="仿宋_GB2312" w:hint="eastAsia"/>
          <w:sz w:val="28"/>
          <w:szCs w:val="28"/>
          <w:lang w:val="zh-CN"/>
        </w:rPr>
        <w:t>月</w:t>
      </w:r>
      <w:r w:rsidRPr="00AB4239">
        <w:rPr>
          <w:rFonts w:ascii="仿宋_GB2312" w:eastAsia="仿宋_GB2312" w:hAnsi="仿宋_GB2312"/>
          <w:sz w:val="28"/>
          <w:szCs w:val="28"/>
          <w:lang w:val="zh-CN"/>
        </w:rPr>
        <w:t>20</w:t>
      </w:r>
      <w:r w:rsidRPr="00AB4239">
        <w:rPr>
          <w:rFonts w:ascii="仿宋_GB2312" w:eastAsia="仿宋_GB2312" w:hAnsi="仿宋_GB2312" w:hint="eastAsia"/>
          <w:sz w:val="28"/>
          <w:szCs w:val="28"/>
          <w:lang w:val="zh-CN"/>
        </w:rPr>
        <w:t>日</w:t>
      </w:r>
    </w:p>
    <w:sectPr w:rsidR="004324E2" w:rsidRPr="00AB4239" w:rsidSect="00444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4E2" w:rsidRDefault="004324E2" w:rsidP="00554B5F">
      <w:r>
        <w:separator/>
      </w:r>
    </w:p>
  </w:endnote>
  <w:endnote w:type="continuationSeparator" w:id="0">
    <w:p w:rsidR="004324E2" w:rsidRDefault="004324E2" w:rsidP="00554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4E2" w:rsidRDefault="004324E2" w:rsidP="00554B5F">
      <w:r>
        <w:separator/>
      </w:r>
    </w:p>
  </w:footnote>
  <w:footnote w:type="continuationSeparator" w:id="0">
    <w:p w:rsidR="004324E2" w:rsidRDefault="004324E2" w:rsidP="00554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3F4F"/>
    <w:multiLevelType w:val="hybridMultilevel"/>
    <w:tmpl w:val="DC52CEE4"/>
    <w:lvl w:ilvl="0" w:tplc="959E3ABE">
      <w:numFmt w:val="decimal"/>
      <w:lvlText w:val="%1"/>
      <w:lvlJc w:val="left"/>
      <w:pPr>
        <w:ind w:left="360" w:hanging="360"/>
      </w:pPr>
      <w:rPr>
        <w:rFonts w:ascii="Calibri" w:eastAsia="宋体" w:hAnsi="Calibri" w:cs="Times New Roman"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DB01D51"/>
    <w:multiLevelType w:val="hybridMultilevel"/>
    <w:tmpl w:val="9432E89C"/>
    <w:lvl w:ilvl="0" w:tplc="DED65580">
      <w:start w:val="1"/>
      <w:numFmt w:val="japaneseCounting"/>
      <w:lvlText w:val="%1、"/>
      <w:lvlJc w:val="left"/>
      <w:pPr>
        <w:ind w:left="128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B5F"/>
    <w:rsid w:val="00062DCD"/>
    <w:rsid w:val="00086EFE"/>
    <w:rsid w:val="000D6233"/>
    <w:rsid w:val="000F104F"/>
    <w:rsid w:val="0018247B"/>
    <w:rsid w:val="00366831"/>
    <w:rsid w:val="004324E2"/>
    <w:rsid w:val="00444362"/>
    <w:rsid w:val="00554B5F"/>
    <w:rsid w:val="00741705"/>
    <w:rsid w:val="00797F95"/>
    <w:rsid w:val="00831C81"/>
    <w:rsid w:val="008A68F1"/>
    <w:rsid w:val="008B57DA"/>
    <w:rsid w:val="00952C3A"/>
    <w:rsid w:val="00A6093E"/>
    <w:rsid w:val="00AB4239"/>
    <w:rsid w:val="00AB64D2"/>
    <w:rsid w:val="00C1509C"/>
    <w:rsid w:val="00C30559"/>
    <w:rsid w:val="00D40ED3"/>
    <w:rsid w:val="00DE1A63"/>
    <w:rsid w:val="00DF4870"/>
    <w:rsid w:val="00E04AC0"/>
    <w:rsid w:val="00E157C9"/>
    <w:rsid w:val="00E926D2"/>
    <w:rsid w:val="00E959A6"/>
    <w:rsid w:val="00EA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6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54B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4B5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54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4B5F"/>
    <w:rPr>
      <w:rFonts w:cs="Times New Roman"/>
      <w:sz w:val="18"/>
      <w:szCs w:val="18"/>
    </w:rPr>
  </w:style>
  <w:style w:type="paragraph" w:customStyle="1" w:styleId="p0">
    <w:name w:val="p0"/>
    <w:basedOn w:val="Normal"/>
    <w:uiPriority w:val="99"/>
    <w:rsid w:val="00E04A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E04AC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5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026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85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0293">
                      <w:marLeft w:val="240"/>
                      <w:marRight w:val="24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5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85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85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85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0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025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2</Pages>
  <Words>125</Words>
  <Characters>719</Characters>
  <Application>Microsoft Office Outlook</Application>
  <DocSecurity>0</DocSecurity>
  <Lines>0</Lines>
  <Paragraphs>0</Paragraphs>
  <ScaleCrop>false</ScaleCrop>
  <Company>sdkj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sdkj</dc:creator>
  <cp:keywords/>
  <dc:description/>
  <cp:lastModifiedBy>微软用户</cp:lastModifiedBy>
  <cp:revision>8</cp:revision>
  <dcterms:created xsi:type="dcterms:W3CDTF">2014-02-19T09:16:00Z</dcterms:created>
  <dcterms:modified xsi:type="dcterms:W3CDTF">2014-02-24T00:36:00Z</dcterms:modified>
</cp:coreProperties>
</file>