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5F08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955" w:firstLineChars="200"/>
        <w:jc w:val="center"/>
        <w:textAlignment w:val="auto"/>
        <w:rPr>
          <w:rFonts w:hint="default" w:ascii="楷体" w:hAnsi="楷体" w:eastAsia="楷体" w:cs="楷体"/>
          <w:b w:val="0"/>
          <w:bCs w:val="0"/>
          <w:i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napToGrid/>
          <w:color w:val="000000"/>
          <w:spacing w:val="18"/>
          <w:sz w:val="44"/>
          <w:szCs w:val="44"/>
          <w:shd w:val="clear" w:fill="FFFFFF"/>
          <w:lang w:val="en-US" w:eastAsia="zh-CN"/>
        </w:rPr>
        <w:t>大学生舞蹈大赛活动方案</w:t>
      </w:r>
    </w:p>
    <w:p w14:paraId="024D910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outlineLvl w:val="0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一、组织机构</w:t>
      </w:r>
    </w:p>
    <w:p w14:paraId="308CEA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电子信息工程学院团总支</w:t>
      </w:r>
      <w:bookmarkStart w:id="0" w:name="_GoBack"/>
      <w:bookmarkEnd w:id="0"/>
    </w:p>
    <w:p w14:paraId="11E6E3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59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  <w:t>二、日程安排</w:t>
      </w:r>
    </w:p>
    <w:p w14:paraId="734969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决赛时间：4月15日</w:t>
      </w:r>
    </w:p>
    <w:p w14:paraId="29CDFB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初赛由各学院（中心）、学生组织于3月21日-4月3日自行组织，确定2-3个优秀舞蹈作品，推荐的作品以视频形式于4月3日18:00前发送给大赛联系人，经大赛委员会遴选后，确定决赛节目。决赛以现场表演形式进行展示。</w:t>
      </w:r>
    </w:p>
    <w:p w14:paraId="6A9AA4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初赛比赛地点由各学院（中心）、学生组织自行安排。</w:t>
      </w:r>
    </w:p>
    <w:p w14:paraId="7A9191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决赛地点：大学术报告厅（如有变动另行通知），现场表演。</w:t>
      </w:r>
    </w:p>
    <w:p w14:paraId="742898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59" w:firstLineChars="200"/>
        <w:textAlignment w:val="auto"/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  <w:t>三、参赛要求</w:t>
      </w:r>
    </w:p>
    <w:p w14:paraId="22E104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1.围绕“四高四争先 青年勇担当”主题，结合自身所见所闻，认识感受，舞出我国新时代快速发展的成果，传承和弘扬中华优秀传统文化。每个作品表演时间3至8分钟。</w:t>
      </w:r>
    </w:p>
    <w:p w14:paraId="4659C1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2.各学院（中心）、学生组织先行组织初赛，推选2-3个优秀单人或多人舞蹈作品进入决赛，进入决赛的作品按照要求报给相关负责人。</w:t>
      </w:r>
    </w:p>
    <w:p w14:paraId="521B92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3.活动形式:不限舞蹈种类（传统舞蹈、民族舞蹈、现代舞等），健康向上、主题鲜明，具有创新性和时代感。</w:t>
      </w:r>
    </w:p>
    <w:p w14:paraId="5A26EE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4.舞蹈服装、音乐、展示背景、乐器需自备，如有其他需求，请提前与大赛委员会沟通。</w:t>
      </w:r>
    </w:p>
    <w:p w14:paraId="2591B9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5.决赛顺序采用抽签制，节目按抽签顺序依次上台表演。</w:t>
      </w:r>
    </w:p>
    <w:p w14:paraId="233E7E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其他相关事宜请咨询大赛委员会。</w:t>
      </w:r>
    </w:p>
    <w:p w14:paraId="0C89C6CF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outlineLvl w:val="0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四、奖项设置</w:t>
      </w:r>
    </w:p>
    <w:p w14:paraId="08222F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一等奖：1个</w:t>
      </w:r>
    </w:p>
    <w:p w14:paraId="6B40D1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二等奖：2个</w:t>
      </w:r>
    </w:p>
    <w:p w14:paraId="1BCA28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三等奖：3个</w:t>
      </w:r>
    </w:p>
    <w:p w14:paraId="1C64E2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优秀奖：若干个</w:t>
      </w:r>
    </w:p>
    <w:p w14:paraId="3145BE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优秀组织奖：若干个</w:t>
      </w:r>
    </w:p>
    <w:p w14:paraId="1D1E20D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outlineLvl w:val="0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五、参与对象</w:t>
      </w:r>
    </w:p>
    <w:p w14:paraId="4B3A58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全体在校大学生</w:t>
      </w:r>
    </w:p>
    <w:p w14:paraId="72480C4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outlineLvl w:val="0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六、报名方式</w:t>
      </w:r>
    </w:p>
    <w:p w14:paraId="387275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联系人：闭一鸣</w:t>
      </w:r>
    </w:p>
    <w:p w14:paraId="17EC7D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联系方式：18768807792</w:t>
      </w:r>
    </w:p>
    <w:p w14:paraId="7FF4B6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492760</wp:posOffset>
            </wp:positionV>
            <wp:extent cx="2366645" cy="2158365"/>
            <wp:effectExtent l="0" t="0" r="14605" b="13335"/>
            <wp:wrapTopAndBottom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活动官方咨询交流群：</w:t>
      </w:r>
    </w:p>
    <w:p w14:paraId="3F1AF8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"/>
        </w:rPr>
      </w:pPr>
    </w:p>
    <w:p w14:paraId="05BB75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420" w:firstLineChars="0"/>
        <w:jc w:val="left"/>
        <w:textAlignment w:val="auto"/>
        <w:rPr>
          <w:rFonts w:hint="eastAsia" w:ascii="楷体" w:hAnsi="楷体" w:eastAsia="楷体" w:cs="楷体"/>
          <w:i w:val="0"/>
          <w:caps w:val="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510F6B-0428-4335-924D-7714772D3F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9EC079A-9970-4EEC-8075-A90D4EB511C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C4F148C-1715-4D14-AD0A-778DEA322AF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BF6307B8-EA51-4A04-BE50-0F968759E51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F269D"/>
    <w:rsid w:val="020379CE"/>
    <w:rsid w:val="022F49C7"/>
    <w:rsid w:val="1FCA6411"/>
    <w:rsid w:val="209F269D"/>
    <w:rsid w:val="21E77880"/>
    <w:rsid w:val="24CE7CE9"/>
    <w:rsid w:val="2B6E4CBC"/>
    <w:rsid w:val="2DF33FA3"/>
    <w:rsid w:val="32981FF8"/>
    <w:rsid w:val="34227B34"/>
    <w:rsid w:val="372F39D3"/>
    <w:rsid w:val="3A6D1D0F"/>
    <w:rsid w:val="4DBE0992"/>
    <w:rsid w:val="5F4F6766"/>
    <w:rsid w:val="64513D7C"/>
    <w:rsid w:val="6563564C"/>
    <w:rsid w:val="67ED4D1E"/>
    <w:rsid w:val="6B025FA5"/>
    <w:rsid w:val="76E67710"/>
    <w:rsid w:val="7A54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542</Words>
  <Characters>568</Characters>
  <Lines>0</Lines>
  <Paragraphs>0</Paragraphs>
  <TotalTime>3</TotalTime>
  <ScaleCrop>false</ScaleCrop>
  <LinksUpToDate>false</LinksUpToDate>
  <CharactersWithSpaces>569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2025-03-19T13:40:00Z</dcterms:created>
  <dc:creator>z.</dc:creator>
  <cp:lastModifiedBy>田达奇</cp:lastModifiedBy>
  <dcterms:modified xsi:type="dcterms:W3CDTF">2025-03-21T02:47:37Z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eyJoZGlkIjoiOTAzNjRhMmRiNDJmZjJmODg3NDBkMTc1NzU2ZTQ4NzkiLCJ1c2VySWQiOiIxNjQzODQ3MDgwIn0=</vt:lpwstr>
  </property>
  <property fmtid="{D5CDD505-2E9C-101B-9397-08002B2CF9AE}" pid="4" name="ICV">
    <vt:lpwstr>FD70C5BAAB6741ACA19673CE7B156497_13</vt:lpwstr>
  </property>
</Properties>
</file>