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16A5912F">
      <w:pPr>
        <w:pStyle w:val="5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800" w:lineRule="exact"/>
        <w:ind w:firstLine="955" w:firstLineChars="200" w:left="0" w:right="0"/>
        <w:rPr>
          <w:b w:val="1"/>
          <w:i w:val="0"/>
          <w:color w:val="000000"/>
          <w:spacing w:val="18"/>
          <w:sz w:val="44"/>
          <w:lang w:val="en-US" w:eastAsia="zh-CN"/>
          <w:bCs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</w:pPr>
      <w:r>
        <w:rPr>
          <w:b w:val="1"/>
          <w:i w:val="0"/>
          <w:color w:val="000000"/>
          <w:spacing w:val="18"/>
          <w:sz w:val="44"/>
          <w:lang w:val="en-US" w:eastAsia="zh-CN"/>
          <w:bCs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大学生校园话剧小品大赛活动方案</w:t>
      </w:r>
    </w:p>
    <w:p w14:paraId="1DE15AC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59" w:firstLineChars="200" w:leftChars="0"/>
        <w:rPr>
          <w:b w:val="1"/>
          <w:i w:val="0"/>
          <w:color w:val="auto"/>
          <w:spacing w:val="0"/>
          <w:w w:val="100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  <w:t>一</w:t>
      </w:r>
      <w:r>
        <w:rPr>
          <w:b w:val="1"/>
          <w:spacing w:val="4"/>
          <w:sz w:val="32"/>
          <w:bCs/>
          <w:szCs w:val="32"/>
          <w:rFonts w:ascii="黑体" w:hAnsi="黑体" w:eastAsia="黑体" w:cs="黑体" w:hint="eastAsia"/>
        </w:rPr>
        <w:t>、</w:t>
      </w:r>
      <w:r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  <w:t>承办单位</w:t>
      </w:r>
    </w:p>
    <w:p w14:paraId="7996CAB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经济贸易学院团总支</w:t>
      </w:r>
    </w:p>
    <w:p w14:paraId="01161F8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600" w:lineRule="exact"/>
        <w:ind w:firstLine="659" w:firstLineChars="200"/>
        <w:rPr>
          <w:b w:val="1"/>
          <w:spacing w:val="4"/>
          <w:sz w:val="32"/>
          <w:lang w:val="en-US" w:eastAsia="zh-CN" w:bidi="ar-SA"/>
          <w:bCs/>
          <w:kern w:val="2"/>
          <w:szCs w:val="32"/>
          <w:rFonts w:ascii="黑体" w:hAnsi="黑体" w:eastAsia="黑体" w:cs="黑体" w:hint="eastAsia"/>
        </w:rPr>
      </w:pPr>
      <w:r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  <w:t>二、日程安排</w:t>
      </w:r>
    </w:p>
    <w:p w14:paraId="0F5DA7A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初赛由各学院（中心）、学生组织于3月21日-4月8日自行组织</w:t>
      </w:r>
    </w:p>
    <w:p w14:paraId="5CEE852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决赛时间：4月15日</w:t>
      </w:r>
    </w:p>
    <w:p w14:paraId="00A35AD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初赛比赛地点由各学院（中心）、学生组织自行安排。</w:t>
      </w:r>
    </w:p>
    <w:p w14:paraId="616C4FB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决赛地点：大学术报告厅（如有变动再行通知），现场表演。</w:t>
      </w:r>
    </w:p>
    <w:p w14:paraId="487F7E5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600" w:lineRule="exact"/>
        <w:ind w:firstLine="659" w:firstLineChars="200"/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  <w:t>三、参赛要求</w:t>
      </w:r>
    </w:p>
    <w:p w14:paraId="669CDCEF">
      <w:pPr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1.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围绕“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四高四争先 青年勇担当”主题，深入学习贯彻二十大精神和二十届三中全会精神，以及习近平文化思想，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结合自身所见所闻，认识感受，讴歌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我国新时代快速发展的成果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传承和弘扬中华优秀传统文化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。每个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作品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表演时间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8至10分钟。</w:t>
      </w:r>
    </w:p>
    <w:p w14:paraId="2DD5ACA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2.各学院（中心）、学生组织先行组织比赛，推选1个优秀话剧、小品节目进入决赛，进入决赛的剧目按照要求填写报名表(见附1)。</w:t>
      </w:r>
    </w:p>
    <w:p w14:paraId="06AB050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3.活动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形式:表达形式多样，主题鲜明，观点明确，具有创新性和时代感。</w:t>
      </w:r>
    </w:p>
    <w:p w14:paraId="37379EF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0" w:firstLineChars="200" w:leftChars="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4.大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赛顺序采用抽签制，节目按抽签顺序依次上台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表演</w:t>
      </w:r>
    </w:p>
    <w:p w14:paraId="75E32AB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3" w:firstLineChars="200" w:leftChars="0"/>
        <w:rPr>
          <w:b w:val="1"/>
          <w:sz w:val="32"/>
          <w:lang w:eastAsia="zh-CN"/>
          <w:bCs/>
          <w:szCs w:val="32"/>
          <w:rFonts w:ascii="黑体" w:hAnsi="黑体" w:eastAsia="黑体" w:cs="黑体" w:hint="eastAsia"/>
        </w:rPr>
      </w:pP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四</w:t>
      </w:r>
      <w:r>
        <w:rPr>
          <w:b w:val="1"/>
          <w:sz w:val="32"/>
          <w:lang w:eastAsia="zh-CN"/>
          <w:bCs/>
          <w:szCs w:val="32"/>
          <w:rFonts w:ascii="黑体" w:hAnsi="黑体" w:eastAsia="黑体" w:cs="黑体" w:hint="eastAsia"/>
        </w:rPr>
        <w:t>、奖项设置</w:t>
      </w:r>
    </w:p>
    <w:p w14:paraId="6690191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一等奖：1个</w:t>
      </w:r>
    </w:p>
    <w:p w14:paraId="6C30636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二等奖：2个</w:t>
      </w:r>
    </w:p>
    <w:p w14:paraId="00742AD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三等奖：4个</w:t>
      </w:r>
    </w:p>
    <w:p w14:paraId="75F1C0F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0" w:firstLineChars="200" w:leftChars="0"/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优秀组织奖：1个</w:t>
      </w:r>
    </w:p>
    <w:p w14:paraId="1D1E20D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3" w:firstLineChars="200" w:leftChars="0"/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五、参与对象</w:t>
      </w:r>
    </w:p>
    <w:p w14:paraId="3968EE4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全体在校大学生</w:t>
      </w:r>
    </w:p>
    <w:p w14:paraId="507AD0D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3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六、报名及联系方式</w:t>
      </w:r>
    </w:p>
    <w:p w14:paraId="31BACCD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联系人：禇德庆 杨悦</w:t>
      </w:r>
    </w:p>
    <w:p w14:paraId="49C03E51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联系方式：17637633283</w:t>
      </w:r>
    </w:p>
    <w:p w14:paraId="1D3E630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活动官方咨询交流群：</w:t>
      </w:r>
    </w:p>
    <w:p w14:paraId="349D0F5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drawing>
          <wp:inline distT="0" distB="0" distL="114300" distR="114300">
            <wp:extent cx="2882265" cy="2966085"/>
            <wp:effectExtent l="0" t="0" r="13335" b="5715"/>
            <wp:docPr id="1" name="图片 2" descr="微信图片_2025031822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503182216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F26C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</w:p>
    <w:p w14:paraId="4FC30BA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</w:p>
    <w:p w14:paraId="433013C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420" w:firstLineChars="200"/>
        <w:rPr>
          <w:lang w:val="en-US" w:eastAsia="zh-CN"/>
          <w:rFonts w:hint="eastAsia"/>
        </w:rPr>
      </w:pPr>
    </w:p>
    <w:p w14:paraId="6F4DE27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420" w:firstLineChars="200"/>
        <w:rPr>
          <w:lang w:val="en-US" w:eastAsia="zh-CN"/>
          <w:rFonts w:hint="eastAsia"/>
        </w:rPr>
      </w:pPr>
    </w:p>
    <w:p w14:paraId="102DE9C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附件1：参赛者报名表</w:t>
      </w:r>
    </w:p>
    <w:tbl>
      <w:tblPr>
        <w:tblStyle w:val="7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130.000000"/>
        <w:gridCol w:w="2130.000000"/>
        <w:gridCol w:w="2131.000000"/>
        <w:gridCol w:w="2131.000000"/>
      </w:tblGrid>
      <w:tr w14:paraId="4781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71E925B7">
            <w:pPr>
              <w:pStyle w:val="3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280" w:lineRule="atLeast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单位</w:t>
            </w:r>
          </w:p>
        </w:tc>
        <w:tc>
          <w:tcPr>
            <w:tcW w:w="2130" w:type="dxa"/>
          </w:tcPr>
          <w:p w14:paraId="3A25D0ED">
            <w:pPr>
              <w:pStyle w:val="3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280" w:lineRule="atLeast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负责人姓名</w:t>
            </w:r>
          </w:p>
        </w:tc>
        <w:tc>
          <w:tcPr>
            <w:tcW w:w="2131" w:type="dxa"/>
          </w:tcPr>
          <w:p w14:paraId="635722DB">
            <w:pPr>
              <w:pStyle w:val="3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280" w:lineRule="atLeast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作品名称</w:t>
            </w:r>
          </w:p>
        </w:tc>
        <w:tc>
          <w:tcPr>
            <w:tcW w:w="2131" w:type="dxa"/>
          </w:tcPr>
          <w:p w14:paraId="77E8324A">
            <w:pPr>
              <w:pStyle w:val="3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280" w:lineRule="atLeast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联系电话</w:t>
            </w:r>
          </w:p>
        </w:tc>
      </w:tr>
      <w:tr w14:paraId="3533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6CA2F642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0E388F22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C9BE2EE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06AB23C5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7371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0ED0740C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307505CC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1E23B20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56FD6FAD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2BEE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7A6DA149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37AFE377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85EDEC4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3AEEA41B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2773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61B9C22D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65E17CE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2B3FF5F8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7E7E233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60D8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76807276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06A59316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1786F4C0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52A2FE64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6096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67CED80F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65993139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7DB2BAD0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09AA73B3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5F1B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42077B9E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6D334CEB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702A8735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30D0896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1A21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6B1D206A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2A73AA1D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7A5C07C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997DAD4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25F2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761D588E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0270A8D3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456E680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5AA87BAF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</w:tbl>
    <w:p w14:paraId="424AEE8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</w:p>
    <w:p w14:paraId="41B51D52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</w:p>
    <w:p w14:paraId="0EE1049D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pacing w:after="0" w:afterAutospacing="0" w:before="0" w:beforeAutospacing="0" w:line="560" w:lineRule="exact"/>
        <w:rPr>
          <w:vertAlign w:val="baseline"/>
          <w:b w:val="0"/>
          <w:i w:val="0"/>
          <w:color w:val="auto"/>
          <w:spacing w:val="0"/>
          <w:w w:val="100"/>
          <w:sz w:val="32"/>
          <w:lang w:val="en-US" w:eastAsia="zh-CN"/>
          <w:bCs/>
          <w:kern w:val="0"/>
          <w:szCs w:val="32"/>
          <w:rFonts w:ascii="黑体" w:hAnsi="黑体" w:eastAsia="黑体" w:cs="黑体" w:hint="eastAsia"/>
        </w:rPr>
      </w:pPr>
    </w:p>
    <w:p w14:paraId="6889A369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4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5AB93475"/>
    <w:rsid w:val="0A5F3A4C"/>
    <w:rsid w:val="191438D8"/>
    <w:rsid w:val="19D763E5"/>
    <w:rsid w:val="1EB261E7"/>
    <w:rsid w:val="1F8A2A58"/>
    <w:rsid w:val="22C40B6C"/>
    <w:rsid w:val="27EA6CAF"/>
    <w:rsid w:val="29F661B8"/>
    <w:rsid w:val="2A0D6239"/>
    <w:rsid w:val="30C5162C"/>
    <w:rsid w:val="34700931"/>
    <w:rsid w:val="348A1163"/>
    <w:rsid w:val="36375B24"/>
    <w:rsid w:val="37AF776C"/>
    <w:rsid w:val="39355B41"/>
    <w:rsid w:val="395731F7"/>
    <w:rsid w:val="536B5669"/>
    <w:rsid w:val="55C515C0"/>
    <w:rsid w:val="5AB93475"/>
    <w:rsid w:val="6D031BA1"/>
    <w:rsid w:val="6DB42E71"/>
    <w:rsid w:val="793E0962"/>
    <w:rsid w:val="7C8F3868"/>
    <w:rsid w:val="7EED277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 w:semiHidden="0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1"/>
    <w:basedOn w:val="1"/>
    <w:uiPriority w:val="0"/>
    <w:qFormat/>
    <w:pPr>
      <w:keepNext w:val="1"/>
      <w:keepLines w:val="1"/>
      <w:outlineLvl w:val="0"/>
      <w:spacing w:after="330" w:afterLines="0" w:afterAutospacing="0" w:before="340" w:beforeLines="0" w:beforeAutospacing="0" w:line="576" w:lineRule="auto"/>
    </w:pPr>
    <w:rPr>
      <w:b w:val="1"/>
      <w:sz w:val="44"/>
      <w:kern w:val="44"/>
    </w:rPr>
  </w:style>
  <w:style w:type="paragraph" w:styleId="3">
    <w:name w:val="heading 2"/>
    <w:basedOn w:val="1"/>
    <w:uiPriority w:val="0"/>
    <w:unhideWhenUsed/>
    <w:qFormat/>
    <w:pPr>
      <w:keepNext w:val="1"/>
      <w:keepLines w:val="1"/>
      <w:outlineLvl w:val="1"/>
      <w:spacing w:after="260" w:afterLines="0" w:afterAutospacing="0" w:before="260" w:beforeLines="0" w:beforeAutospacing="0" w:line="413" w:lineRule="auto"/>
    </w:pPr>
    <w:rPr>
      <w:b w:val="1"/>
      <w:sz w:val="32"/>
      <w:rFonts w:ascii="Arial" w:hAnsi="Arial" w:eastAsia="黑体"/>
    </w:rPr>
  </w:style>
  <w:style w:type="paragraph" w:styleId="4">
    <w:name w:val="heading 3"/>
    <w:basedOn w:val="1"/>
    <w:uiPriority w:val="0"/>
    <w:semiHidden/>
    <w:unhideWhenUsed/>
    <w:qFormat/>
    <w:pPr>
      <w:keepNext w:val="1"/>
      <w:keepLines w:val="1"/>
      <w:outlineLvl w:val="2"/>
      <w:spacing w:after="260" w:afterLines="0" w:afterAutospacing="0" w:before="260" w:beforeLines="0" w:beforeAutospacing="0" w:line="413" w:lineRule="auto"/>
    </w:pPr>
    <w:rPr>
      <w:b w:val="1"/>
      <w:sz w:val="32"/>
    </w:rPr>
  </w:style>
  <w:style w:type="character" w:styleId="8" w:default="1">
    <w:name w:val="Default Paragraph Font"/>
    <w:uiPriority w:val="0"/>
    <w:semiHidden/>
    <w:qFormat/>
  </w:style>
  <w:style w:type="table" w:styleId="6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5">
    <w:name w:val="Normal (Web)"/>
    <w:basedOn w:val="1"/>
    <w:uiPriority w:val="0"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  <w:style w:type="table" w:styleId="7">
    <w:name w:val="Table Grid"/>
    <w:basedOn w:val="6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jpeg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480</Characters>
  <Application>WPS Office_12.1.0.20305_F1E327BC-269C-435d-A152-05C5408002CA</Application>
  <DocSecurity>0</DocSecurity>
  <Lines>0</Lines>
  <Paragraphs>0</Paragraphs>
  <ScaleCrop>false</ScaleCrop>
  <Company/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WPS_1725329393</dc:creator>
  <cp:keywords/>
  <dc:description/>
  <cp:lastModifiedBy>田达奇</cp:lastModifiedBy>
  <cp:revision>1</cp:revision>
  <dcterms:created xsi:type="dcterms:W3CDTF">2025-03-17T13:15:00Z</dcterms:created>
  <dcterms:modified xsi:type="dcterms:W3CDTF">2025-03-21T00:45:37Z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CFDF8022432645968014FA83AE941055_13</vt:lpwstr>
  </property>
  <property fmtid="{D5CDD505-2E9C-101B-9397-08002B2CF9AE}" pid="4" name="KSOTemplateDocerSaveRecord">
    <vt:lpwstr>eyJoZGlkIjoiOTAzNjRhMmRiNDJmZjJmODg3NDBkMTc1NzU2ZTQ4NzkiLCJ1c2VySWQiOiIxNjQzODQ3MDgwIn0=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91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955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大学生校园话剧小品大赛活动方案</w:t>
      </w:r>
    </w:p>
    <w:p w14:paraId="1DE15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59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承办单位</w:t>
      </w:r>
    </w:p>
    <w:p w14:paraId="7996C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经济贸易学院团总支</w:t>
      </w:r>
    </w:p>
    <w:p w14:paraId="01161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9" w:firstLineChars="200"/>
        <w:textAlignment w:val="auto"/>
        <w:rPr>
          <w:rFonts w:hint="eastAsia" w:ascii="黑体" w:hAnsi="黑体" w:eastAsia="黑体" w:cs="黑体"/>
          <w:b/>
          <w:bCs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二、日程安排</w:t>
      </w:r>
    </w:p>
    <w:p w14:paraId="0F5D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初赛由各学院（中心）、学生组织于3月21日-4月8日自行组织</w:t>
      </w:r>
    </w:p>
    <w:p w14:paraId="5CEE8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决赛时间：4月15日</w:t>
      </w:r>
    </w:p>
    <w:p w14:paraId="00A35A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初赛比赛地点由各学院（中心）、学生组织自行安排。</w:t>
      </w:r>
    </w:p>
    <w:p w14:paraId="616C4F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决赛地点：大学术报告厅（如有变动再行通知），现场表演。</w:t>
      </w:r>
    </w:p>
    <w:p w14:paraId="487F7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9" w:firstLineChars="200"/>
        <w:textAlignment w:val="auto"/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三、参赛要求</w:t>
      </w:r>
    </w:p>
    <w:bookmarkEnd w:id="0"/>
    <w:p w14:paraId="669CDC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围绕“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团心永向党 青春谱华章”主题，深入学习贯彻二十大精神和二十届三中全会精神，以及习近平文化思想，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结合自身所见所闻，认识感受，讴歌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我国新时代快速发展的成果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传承和弘扬中华优秀传统文化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。每个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作品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表演时间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8至10分钟。</w:t>
      </w:r>
    </w:p>
    <w:p w14:paraId="2DD5AC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2.各学院（中心）、学生组织先行组织比赛，推选1个优秀话剧、小品节目进入决赛，进入决赛的剧目按照要求填写报名表(见附1)。</w:t>
      </w:r>
    </w:p>
    <w:p w14:paraId="06AB05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3.活动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形式:表达形式多样，主题鲜明，观点明确，具有创新性和时代感。</w:t>
      </w:r>
    </w:p>
    <w:p w14:paraId="37379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赛顺序采用抽签制，节目按抽签顺序依次上台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表演</w:t>
      </w:r>
    </w:p>
    <w:p w14:paraId="75E32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、奖项设置</w:t>
      </w:r>
    </w:p>
    <w:p w14:paraId="669019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一等奖：1个</w:t>
      </w:r>
    </w:p>
    <w:p w14:paraId="6C3063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二等奖：2个</w:t>
      </w:r>
    </w:p>
    <w:p w14:paraId="00742A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三等奖：4个</w:t>
      </w:r>
    </w:p>
    <w:p w14:paraId="75F1C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优秀组织奖：1个</w:t>
      </w:r>
    </w:p>
    <w:p w14:paraId="1D1E2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五、参与对象</w:t>
      </w:r>
    </w:p>
    <w:p w14:paraId="3968E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全体在校大学生</w:t>
      </w:r>
    </w:p>
    <w:p w14:paraId="507A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六、报名及联系方式</w:t>
      </w:r>
    </w:p>
    <w:p w14:paraId="31BACC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联系人：禇德庆 杨悦</w:t>
      </w:r>
    </w:p>
    <w:p w14:paraId="49C03E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联系方式：17637633283</w:t>
      </w:r>
    </w:p>
    <w:p w14:paraId="1D3E63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活动官方咨询交流群：</w:t>
      </w:r>
    </w:p>
    <w:p w14:paraId="349D0F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882265" cy="2966085"/>
            <wp:effectExtent l="0" t="0" r="13335" b="5715"/>
            <wp:docPr id="1" name="图片 2" descr="微信图片_2025031822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50318221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F2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FC30B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33013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6F4DE2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102DE9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附件1：参赛者报名表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781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1E925B7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130" w:type="dxa"/>
          </w:tcPr>
          <w:p w14:paraId="3A25D0ED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负责人姓名</w:t>
            </w:r>
          </w:p>
        </w:tc>
        <w:tc>
          <w:tcPr>
            <w:tcW w:w="2131" w:type="dxa"/>
          </w:tcPr>
          <w:p w14:paraId="635722DB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作品名称</w:t>
            </w:r>
          </w:p>
        </w:tc>
        <w:tc>
          <w:tcPr>
            <w:tcW w:w="2131" w:type="dxa"/>
          </w:tcPr>
          <w:p w14:paraId="77E8324A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 w14:paraId="3533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CA2F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0E38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C9B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06AB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371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ED0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3075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E23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56FD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BEE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6D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37AF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85E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3AEE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773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B9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65E1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2B3F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7E7E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0D8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80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06A5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786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52A2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096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7CE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6599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7DB2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09AA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F1B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207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6D33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702A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30D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A21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B1D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2A73A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7A5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997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5F2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1D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0270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456E6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5AA8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424AEE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1B51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0EE10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 w:val="0"/>
          <w:bCs/>
          <w:i w:val="0"/>
          <w:color w:val="auto"/>
          <w:spacing w:val="0"/>
          <w:w w:val="100"/>
          <w:kern w:val="0"/>
          <w:sz w:val="32"/>
          <w:szCs w:val="32"/>
          <w:vertAlign w:val="baseline"/>
          <w:lang w:val="en-US" w:eastAsia="zh-CN"/>
        </w:rPr>
      </w:pPr>
    </w:p>
    <w:p w14:paraId="6889A3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6A5912F">
      <w:pPr>
        <w:pStyle w:val="5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800" w:lineRule="exact"/>
        <w:ind w:firstLine="955" w:firstLineChars="200" w:left="0" w:right="0"/>
        <w:rPr>
          <w:b w:val="1"/>
          <w:i w:val="0"/>
          <w:color w:val="000000"/>
          <w:spacing w:val="18"/>
          <w:sz w:val="44"/>
          <w:lang w:val="en-US" w:eastAsia="zh-CN"/>
          <w:bCs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</w:pPr>
      <w:r>
        <w:rPr>
          <w:b w:val="1"/>
          <w:i w:val="0"/>
          <w:color w:val="000000"/>
          <w:spacing w:val="18"/>
          <w:sz w:val="44"/>
          <w:lang w:val="en-US" w:eastAsia="zh-CN"/>
          <w:bCs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大学生校园话剧小品大赛活动方案</w:t>
      </w:r>
    </w:p>
    <w:p w14:paraId="1DE15AC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59" w:firstLineChars="200" w:leftChars="0"/>
        <w:rPr>
          <w:b w:val="1"/>
          <w:i w:val="0"/>
          <w:color w:val="auto"/>
          <w:spacing w:val="0"/>
          <w:w w:val="100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  <w:t>一</w:t>
      </w:r>
      <w:r>
        <w:rPr>
          <w:b w:val="1"/>
          <w:spacing w:val="4"/>
          <w:sz w:val="32"/>
          <w:bCs/>
          <w:szCs w:val="32"/>
          <w:rFonts w:ascii="黑体" w:hAnsi="黑体" w:eastAsia="黑体" w:cs="黑体" w:hint="eastAsia"/>
        </w:rPr>
        <w:t>、</w:t>
      </w:r>
      <w:r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  <w:t>承办单位</w:t>
      </w:r>
    </w:p>
    <w:p w14:paraId="7996CAB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经济贸易学院团总支</w:t>
      </w:r>
    </w:p>
    <w:p w14:paraId="01161F8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600" w:lineRule="exact"/>
        <w:ind w:firstLine="659" w:firstLineChars="200"/>
        <w:rPr>
          <w:b w:val="1"/>
          <w:spacing w:val="4"/>
          <w:sz w:val="32"/>
          <w:lang w:val="en-US" w:eastAsia="zh-CN" w:bidi="ar-SA"/>
          <w:bCs/>
          <w:kern w:val="2"/>
          <w:szCs w:val="32"/>
          <w:rFonts w:ascii="黑体" w:hAnsi="黑体" w:eastAsia="黑体" w:cs="黑体" w:hint="eastAsia"/>
        </w:rPr>
      </w:pPr>
      <w:r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  <w:t>二、日程安排</w:t>
      </w:r>
    </w:p>
    <w:p w14:paraId="0F5DA7A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初赛由各学院（中心）、学生组织于3月21日-4月8日自行组织</w:t>
      </w:r>
    </w:p>
    <w:p w14:paraId="5CEE852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决赛时间：4月15日</w:t>
      </w:r>
    </w:p>
    <w:p w14:paraId="00A35AD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初赛比赛地点由各学院（中心）、学生组织自行安排。</w:t>
      </w:r>
    </w:p>
    <w:p w14:paraId="616C4FB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决赛地点：大学术报告厅（如有变动再行通知），现场表演。</w:t>
      </w:r>
    </w:p>
    <w:p w14:paraId="487F7E5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600" w:lineRule="exact"/>
        <w:ind w:firstLine="659" w:firstLineChars="200"/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b w:val="1"/>
          <w:spacing w:val="4"/>
          <w:sz w:val="32"/>
          <w:lang w:val="en-US" w:eastAsia="zh-CN"/>
          <w:bCs/>
          <w:szCs w:val="32"/>
          <w:rFonts w:ascii="黑体" w:hAnsi="黑体" w:eastAsia="黑体" w:cs="黑体" w:hint="eastAsia"/>
        </w:rPr>
        <w:t>三、参赛要求</w:t>
      </w:r>
    </w:p>
    <w:p w14:paraId="669CDCEF">
      <w:pPr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1.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围绕“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四高四争先 青年勇担当”主题，深入学习贯彻二十大精神和二十届三中全会精神，以及习近平文化思想，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结合自身所见所闻，认识感受，讴歌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我国新时代快速发展的成果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传承和弘扬中华优秀传统文化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。每个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作品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表演时间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8至10分钟。</w:t>
      </w:r>
    </w:p>
    <w:p w14:paraId="2DD5ACA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2.各学院（中心）、学生组织先行组织比赛，推选1个优秀话剧、小品节目进入决赛，进入决赛的剧目按照要求填写报名表(见附1)。</w:t>
      </w:r>
    </w:p>
    <w:p w14:paraId="06AB050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3.活动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形式:表达形式多样，主题鲜明，观点明确，具有创新性和时代感。</w:t>
      </w:r>
    </w:p>
    <w:p w14:paraId="37379EF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0" w:firstLineChars="200" w:leftChars="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4.大</w:t>
      </w:r>
      <w:r>
        <w:rPr>
          <w:color w:val="auto"/>
          <w:sz w:val="32"/>
          <w:lang w:val="zh-CN" w:eastAsia="zh-CN" w:bidi="ar"/>
          <w:kern w:val="0"/>
          <w:szCs w:val="32"/>
          <w:rFonts w:ascii="仿宋_GB2312" w:hAnsi="仿宋_GB2312" w:eastAsia="仿宋_GB2312" w:cs="仿宋_GB2312" w:hint="eastAsia"/>
        </w:rPr>
        <w:t>赛顺序采用抽签制，节目按抽签顺序依次上台</w:t>
      </w: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表演</w:t>
      </w:r>
    </w:p>
    <w:p w14:paraId="75E32AB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3" w:firstLineChars="200" w:leftChars="0"/>
        <w:rPr>
          <w:b w:val="1"/>
          <w:sz w:val="32"/>
          <w:lang w:eastAsia="zh-CN"/>
          <w:bCs/>
          <w:szCs w:val="32"/>
          <w:rFonts w:ascii="黑体" w:hAnsi="黑体" w:eastAsia="黑体" w:cs="黑体" w:hint="eastAsia"/>
        </w:rPr>
      </w:pP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四</w:t>
      </w:r>
      <w:r>
        <w:rPr>
          <w:b w:val="1"/>
          <w:sz w:val="32"/>
          <w:lang w:eastAsia="zh-CN"/>
          <w:bCs/>
          <w:szCs w:val="32"/>
          <w:rFonts w:ascii="黑体" w:hAnsi="黑体" w:eastAsia="黑体" w:cs="黑体" w:hint="eastAsia"/>
        </w:rPr>
        <w:t>、奖项设置</w:t>
      </w:r>
    </w:p>
    <w:p w14:paraId="6690191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一等奖：1个</w:t>
      </w:r>
    </w:p>
    <w:p w14:paraId="6C30636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二等奖：2个</w:t>
      </w:r>
    </w:p>
    <w:p w14:paraId="00742AD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三等奖：4个</w:t>
      </w:r>
    </w:p>
    <w:p w14:paraId="75F1C0F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0" w:firstLineChars="200" w:leftChars="0"/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优秀组织奖：1个</w:t>
      </w:r>
    </w:p>
    <w:p w14:paraId="1D1E20D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Autospacing="0" w:beforeAutospacing="0" w:line="600" w:lineRule="exact"/>
        <w:ind w:firstLine="643" w:firstLineChars="200" w:leftChars="0"/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五、参与对象</w:t>
      </w:r>
    </w:p>
    <w:p w14:paraId="3968EE4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全体在校大学生</w:t>
      </w:r>
    </w:p>
    <w:p w14:paraId="507AD0D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ind w:firstLine="643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六、报名及联系方式</w:t>
      </w:r>
    </w:p>
    <w:p w14:paraId="31BACCD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联系人：禇德庆 杨悦</w:t>
      </w:r>
    </w:p>
    <w:p w14:paraId="49C03E51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联系方式：17637633283</w:t>
      </w:r>
    </w:p>
    <w:p w14:paraId="1D3E630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活动官方咨询交流群：</w:t>
      </w:r>
    </w:p>
    <w:p w14:paraId="349D0F5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drawing>
          <wp:inline distT="0" distB="0" distL="114300" distR="114300">
            <wp:extent cx="2882265" cy="2966085"/>
            <wp:effectExtent l="0" t="0" r="13335" b="5715"/>
            <wp:docPr id="1" name="图片 2" descr="微信图片_2025031822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503182216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F26C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</w:p>
    <w:p w14:paraId="4FC30BA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</w:p>
    <w:p w14:paraId="433013C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420" w:firstLineChars="200"/>
        <w:rPr>
          <w:lang w:val="en-US" w:eastAsia="zh-CN"/>
          <w:rFonts w:hint="eastAsia"/>
        </w:rPr>
      </w:pPr>
    </w:p>
    <w:p w14:paraId="6F4DE27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600" w:lineRule="exact"/>
        <w:ind w:firstLine="420" w:firstLineChars="200"/>
        <w:rPr>
          <w:lang w:val="en-US" w:eastAsia="zh-CN"/>
          <w:rFonts w:hint="eastAsia"/>
        </w:rPr>
      </w:pPr>
    </w:p>
    <w:p w14:paraId="102DE9C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附件1：参赛者报名表</w:t>
      </w:r>
    </w:p>
    <w:tbl>
      <w:tblPr>
        <w:tblStyle w:val="7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130.000000"/>
        <w:gridCol w:w="2130.000000"/>
        <w:gridCol w:w="2131.000000"/>
        <w:gridCol w:w="2131.000000"/>
      </w:tblGrid>
      <w:tr w14:paraId="4781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71E925B7">
            <w:pPr>
              <w:pStyle w:val="3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280" w:lineRule="atLeast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单位</w:t>
            </w:r>
          </w:p>
        </w:tc>
        <w:tc>
          <w:tcPr>
            <w:tcW w:w="2130" w:type="dxa"/>
          </w:tcPr>
          <w:p w14:paraId="3A25D0ED">
            <w:pPr>
              <w:pStyle w:val="3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280" w:lineRule="atLeast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负责人姓名</w:t>
            </w:r>
          </w:p>
        </w:tc>
        <w:tc>
          <w:tcPr>
            <w:tcW w:w="2131" w:type="dxa"/>
          </w:tcPr>
          <w:p w14:paraId="635722DB">
            <w:pPr>
              <w:pStyle w:val="3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280" w:lineRule="atLeast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作品名称</w:t>
            </w:r>
          </w:p>
        </w:tc>
        <w:tc>
          <w:tcPr>
            <w:tcW w:w="2131" w:type="dxa"/>
          </w:tcPr>
          <w:p w14:paraId="77E8324A">
            <w:pPr>
              <w:pStyle w:val="3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280" w:lineRule="atLeast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联系电话</w:t>
            </w:r>
          </w:p>
        </w:tc>
      </w:tr>
      <w:tr w14:paraId="3533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6CA2F642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0E388F22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C9BE2EE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06AB23C5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7371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0ED0740C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307505CC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1E23B20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56FD6FAD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2BEE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7A6DA149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37AFE377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85EDEC4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3AEEA41B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2773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61B9C22D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65E17CE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2B3FF5F8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7E7E233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60D8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76807276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06A59316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1786F4C0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52A2FE64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6096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67CED80F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65993139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7DB2BAD0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09AA73B3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5F1B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42077B9E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6D334CEB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702A8735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30D0896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1A21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6B1D206A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2A73AA1D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7A5C07C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6997DAD4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  <w:tr w14:paraId="25F2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130" w:type="dxa"/>
          </w:tcPr>
          <w:p w14:paraId="761D588E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0" w:type="dxa"/>
          </w:tcPr>
          <w:p w14:paraId="0270A8D3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456E680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2131" w:type="dxa"/>
          </w:tcPr>
          <w:p w14:paraId="5AA87BAF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uppressLineNumbers w:val="0"/>
              <w:spacing w:line="280" w:lineRule="atLeast"/>
              <w:rPr>
                <w:vertAlign w:val="baseline"/>
                <w:color w:val="auto"/>
                <w:sz w:val="32"/>
                <w:lang w:val="en-US" w:eastAsia="zh-CN" w:bidi="ar"/>
                <w:kern w:val="0"/>
                <w:szCs w:val="32"/>
                <w:rFonts w:ascii="仿宋_GB2312" w:hAnsi="仿宋_GB2312" w:eastAsia="仿宋_GB2312" w:cs="仿宋_GB2312" w:hint="default"/>
              </w:rPr>
            </w:pPr>
          </w:p>
        </w:tc>
      </w:tr>
    </w:tbl>
    <w:p w14:paraId="424AEE8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</w:p>
    <w:p w14:paraId="41B51D52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pacing w:line="280" w:lineRule="atLeast"/>
        <w:ind w:firstLine="640" w:firstLineChars="200"/>
        <w:rPr>
          <w:color w:val="auto"/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</w:pPr>
    </w:p>
    <w:p w14:paraId="0EE1049D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pacing w:after="0" w:afterAutospacing="0" w:before="0" w:beforeAutospacing="0" w:line="560" w:lineRule="exact"/>
        <w:rPr>
          <w:vertAlign w:val="baseline"/>
          <w:b w:val="0"/>
          <w:i w:val="0"/>
          <w:color w:val="auto"/>
          <w:spacing w:val="0"/>
          <w:w w:val="100"/>
          <w:sz w:val="32"/>
          <w:lang w:val="en-US" w:eastAsia="zh-CN"/>
          <w:bCs/>
          <w:kern w:val="0"/>
          <w:szCs w:val="32"/>
          <w:rFonts w:ascii="黑体" w:hAnsi="黑体" w:eastAsia="黑体" w:cs="黑体" w:hint="eastAsia"/>
        </w:rPr>
      </w:pPr>
    </w:p>
    <w:p w14:paraId="6889A369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tbak/modified.xml>Fri Mar 21 10:56:55 2025
save:Fri Mar 21 10:57:01 2025

</file>