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0FABE">
      <w:pPr>
        <w:spacing w:after="0" w:line="540" w:lineRule="exact"/>
        <w:jc w:val="left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附件2：</w:t>
      </w:r>
    </w:p>
    <w:p w14:paraId="6FAE7697">
      <w:pPr>
        <w:pStyle w:val="8"/>
        <w:rPr>
          <w:rFonts w:hint="eastAsia"/>
          <w:lang w:val="en-US" w:eastAsia="zh-CN"/>
        </w:rPr>
      </w:pPr>
    </w:p>
    <w:p w14:paraId="2DF14458">
      <w:pPr>
        <w:spacing w:after="0"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河南省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高等学校第五届“创意河南”艺术设计</w:t>
      </w:r>
    </w:p>
    <w:p w14:paraId="1186F984">
      <w:pPr>
        <w:spacing w:after="0" w:line="540" w:lineRule="exact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组参赛作品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拟推荐名单</w:t>
      </w:r>
    </w:p>
    <w:tbl>
      <w:tblPr>
        <w:tblStyle w:val="2"/>
        <w:tblW w:w="8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2587"/>
        <w:gridCol w:w="1475"/>
        <w:gridCol w:w="1338"/>
        <w:gridCol w:w="1638"/>
        <w:gridCol w:w="1258"/>
      </w:tblGrid>
      <w:tr w14:paraId="23FDB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6B23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序号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082F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作品名称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64729D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作者姓名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2FEC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作品赛道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4295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作品类别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8309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指导教师</w:t>
            </w:r>
          </w:p>
        </w:tc>
      </w:tr>
      <w:tr w14:paraId="3F389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DD0CA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FC9E6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“甲光·洞见”文创夜灯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3287BB1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葛鑫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476B4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创意河南艺术设计赛道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B7E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7" w:beforeLines="5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工业设计类</w:t>
            </w:r>
            <w:bookmarkStart w:id="0" w:name="_GoBack"/>
            <w:bookmarkEnd w:id="0"/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1ABCD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刘欣宁</w:t>
            </w:r>
          </w:p>
        </w:tc>
      </w:tr>
      <w:tr w14:paraId="632CE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5B7FA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FD65F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星芒扣忆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0FFBCD2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尹艺丹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36002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创意河南艺术设计赛道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6EAC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7" w:beforeLines="5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工业设计类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C6935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刚润振</w:t>
            </w:r>
          </w:p>
        </w:tc>
      </w:tr>
      <w:tr w14:paraId="75369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81AE8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D2028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aeromed医疗救援无人机设计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980DC7B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赵炫烨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A9CD0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创意河南艺术设计赛道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ECF9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工业设计类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66C54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张景文</w:t>
            </w:r>
          </w:p>
        </w:tc>
      </w:tr>
      <w:tr w14:paraId="1ECED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B28A8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389A0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washing手术工具声热复合清洗机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5CBC7E1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杨星源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A689E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创意河南艺术设计赛道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C4FC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7" w:beforeLines="5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工业设计类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28116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徐佳辰</w:t>
            </w:r>
          </w:p>
        </w:tc>
      </w:tr>
      <w:tr w14:paraId="02F61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04108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B6DA7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宛圣风华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E6DE408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袁祥钰、彭婷婷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828E9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创意河南艺术设计赛道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68E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视觉传达类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92AA7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王璇</w:t>
            </w:r>
          </w:p>
        </w:tc>
      </w:tr>
      <w:tr w14:paraId="006F3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A901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640B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“砼小牛”——建筑工程学院IP形象设计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825879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潘文博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F85E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创意河南艺术设计赛道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1CD6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视觉传达类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234C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丁淯鹤</w:t>
            </w:r>
          </w:p>
        </w:tc>
      </w:tr>
      <w:tr w14:paraId="72C5E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C178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002B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提灯映·非遗皮影体验馆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5467FE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郑雅文、李鑫宇、马丽佳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DC53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创意河南艺术设计赛道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451B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环境设计类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3C0B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郭晨</w:t>
            </w:r>
          </w:p>
        </w:tc>
      </w:tr>
      <w:tr w14:paraId="62C36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68E8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700E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"荣光·归所”——郸城退伍军人服务中心设计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9D679A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赵莘娆、乔颛幸、袁浩涵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A6CC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创意河南艺术设计赛道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CCAC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环境设计类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909A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董淼</w:t>
            </w:r>
          </w:p>
        </w:tc>
      </w:tr>
      <w:tr w14:paraId="4F07E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64C5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B50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栖野·林涧筑——基于生态环境保护的艺术酒店设计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D62C72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郑旭鑫、李润隆、杨琳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18B7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创意河南艺术设计赛道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B43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环境设计类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AFCF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董世豪</w:t>
            </w:r>
          </w:p>
        </w:tc>
      </w:tr>
      <w:tr w14:paraId="62C67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6101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4182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“青花瓷”—瓷韵餐饮空间设计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3E4AAE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董欣园、黄瑶茗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623F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创意河南艺术设计赛道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F376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环境设计类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2FB1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周蒂</w:t>
            </w:r>
          </w:p>
        </w:tc>
      </w:tr>
      <w:tr w14:paraId="64364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D05B0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11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DF2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曲剧萌娃小苍娃IP 形象设计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CEB640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郭子溢、闫博文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9F0D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创意河南艺术设计赛道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EB5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视觉传达类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387B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冯尤</w:t>
            </w:r>
          </w:p>
        </w:tc>
      </w:tr>
      <w:tr w14:paraId="28414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E6E9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12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2C11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豫剪承韵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6F6435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田子涵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99EA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创意河南艺术设计赛道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645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视觉传达类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02AF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张梦</w:t>
            </w:r>
          </w:p>
        </w:tc>
      </w:tr>
      <w:tr w14:paraId="3DB42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ED4B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13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2D7C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荥狮新韵：荣小狮的醒狮潮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22A53E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李茜凡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FB89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创意河南艺术设计赛道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1413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视觉传达类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5BE8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赵莹</w:t>
            </w:r>
          </w:p>
        </w:tc>
      </w:tr>
      <w:tr w14:paraId="704E9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40CBC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14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01A7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河南开封标志与“宋迎儿”IP形象设计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B1FB07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杜飞宇、魏佳怡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1EF9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创意河南艺术设计赛道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CECD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视觉传达类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664C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袁秋子</w:t>
            </w:r>
          </w:p>
        </w:tc>
      </w:tr>
      <w:tr w14:paraId="25675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22D73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15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A0EC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数字黄河，文化河南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F25060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郑京杰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6944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创意河南艺术设计赛道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989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文旅文创类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010C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曹雨清</w:t>
            </w:r>
          </w:p>
        </w:tc>
      </w:tr>
      <w:tr w14:paraId="56A38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5EA4E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16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ECBD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河南剪纸IP形象设计-豫巧儿,灵剪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6F57A9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刘月如、吕赛佳、田欣源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6EE2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创意河南艺术设计赛道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1E8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视觉传达类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E7D9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王瑞星</w:t>
            </w:r>
          </w:p>
        </w:tc>
      </w:tr>
      <w:tr w14:paraId="7CB97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881E1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17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B753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豫域三灵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662AE3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路艺冉、陈妍、高成志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5EC3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创意河南艺术设计赛道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10D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IP形象设计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D477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王瑞星</w:t>
            </w:r>
          </w:p>
        </w:tc>
      </w:tr>
      <w:tr w14:paraId="615B3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D4384">
            <w:pPr>
              <w:pStyle w:val="4"/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18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E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“手造之境·窑变之眼”河南非遗陶瓷文化传承设计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CC4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马俪鸣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C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创意河南艺术设计赛道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文旅文创类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7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张彬源</w:t>
            </w:r>
          </w:p>
        </w:tc>
      </w:tr>
      <w:tr w14:paraId="7E108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43809">
            <w:pPr>
              <w:pStyle w:val="4"/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19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B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“呐喊中心”河南唢呐标志与IP形象设计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56E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马梦苑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0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创意河南艺术设计赛道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0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视觉传达类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8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张彬源</w:t>
            </w:r>
          </w:p>
        </w:tc>
      </w:tr>
      <w:tr w14:paraId="01B56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1137E">
            <w:pPr>
              <w:pStyle w:val="4"/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20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2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“灵启中原”郑州博物馆标志与IP设计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D32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张璐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6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创意河南艺术设计赛道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D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视觉传达类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7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张彬源</w:t>
            </w:r>
          </w:p>
        </w:tc>
      </w:tr>
      <w:tr w14:paraId="6421D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016C5">
            <w:pPr>
              <w:pStyle w:val="4"/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21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B3398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功夫-茶信阳毛尖茶具文创设计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C8992A9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杨星源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1D505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豫农品牌农产品创意设计赛道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8407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非物质文化遗产转化与文创产品创作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11333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张景文</w:t>
            </w:r>
          </w:p>
        </w:tc>
      </w:tr>
      <w:tr w14:paraId="0CCD8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AC140">
            <w:pPr>
              <w:pStyle w:val="4"/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22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2D8E8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古白问香新野白菜香薰设计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725D0B3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尹艺丹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0B44B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豫农品牌农产品创意设计赛道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755E1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非物质文化遗产转化与文创产品创作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EBAEE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徐佳辰</w:t>
            </w:r>
          </w:p>
        </w:tc>
      </w:tr>
      <w:tr w14:paraId="3DDEE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683C0">
            <w:pPr>
              <w:pStyle w:val="4"/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23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12AFF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豫乖乖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8A940FA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吴天娇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552C7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豫农品牌农产品创意设计赛道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F3E3F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非实物类策划设计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5146D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张梦</w:t>
            </w:r>
          </w:p>
        </w:tc>
      </w:tr>
      <w:tr w14:paraId="341D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A4528">
            <w:pPr>
              <w:pStyle w:val="4"/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24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E672B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豫泥纳喜，樱赋新韵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3C71AA7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王芃寒、张家瑞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C3137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豫农品牌农产品创意设计赛道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45DB3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非物质文化遗产活化转化与文创产品创作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95D0A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袁秋子</w:t>
            </w:r>
          </w:p>
        </w:tc>
      </w:tr>
      <w:tr w14:paraId="6A5E8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60163">
            <w:pPr>
              <w:pStyle w:val="4"/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25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1E0BD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西峡香菇IP形象设计-菌小探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76014BB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刘月如、吕赛佳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1CD11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豫农品牌农产品创意设计赛道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98FD1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“河南礼物”整体包装或IP设计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6ECCE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王瑞星</w:t>
            </w:r>
          </w:p>
        </w:tc>
      </w:tr>
      <w:tr w14:paraId="77BDC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D0AA2">
            <w:pPr>
              <w:pStyle w:val="4"/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26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D1636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豫韵·地铁伴手礼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84CFC62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付仁清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FAAC8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郑州地铁文化创意设计赛道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DE69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“地铁礼物”伴手礼设计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5A3B9"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王美华</w:t>
            </w:r>
          </w:p>
        </w:tc>
      </w:tr>
    </w:tbl>
    <w:p w14:paraId="6913B3F5">
      <w:pPr>
        <w:pStyle w:val="4"/>
        <w:rPr>
          <w:rFonts w:hint="eastAsia" w:eastAsia="楷体_GB2312"/>
          <w:lang w:eastAsia="zh-CN"/>
        </w:rPr>
      </w:pPr>
    </w:p>
    <w:sectPr>
      <w:pgSz w:w="11906" w:h="16838"/>
      <w:pgMar w:top="1928" w:right="136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0B94AA-7FCF-4412-9A88-8E272BDF5A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7E14E0B-DB32-403E-B03F-582F4B38503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644E99E-4E54-43E1-B33D-7749C5727EE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861A457-F8BA-434A-880A-26C8FC5FD8C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36AA0"/>
    <w:rsid w:val="0A123E8B"/>
    <w:rsid w:val="127203E1"/>
    <w:rsid w:val="1303637C"/>
    <w:rsid w:val="171A4BA4"/>
    <w:rsid w:val="172222C4"/>
    <w:rsid w:val="1D1D0995"/>
    <w:rsid w:val="21861154"/>
    <w:rsid w:val="22113B54"/>
    <w:rsid w:val="24207C9D"/>
    <w:rsid w:val="28850A9F"/>
    <w:rsid w:val="2AC36AA0"/>
    <w:rsid w:val="2E992324"/>
    <w:rsid w:val="36104DF8"/>
    <w:rsid w:val="37597386"/>
    <w:rsid w:val="3C8446EA"/>
    <w:rsid w:val="41CA7043"/>
    <w:rsid w:val="41DE44D4"/>
    <w:rsid w:val="460C6825"/>
    <w:rsid w:val="46E87A25"/>
    <w:rsid w:val="4C9A41A0"/>
    <w:rsid w:val="4E190B9B"/>
    <w:rsid w:val="4E313347"/>
    <w:rsid w:val="5139389D"/>
    <w:rsid w:val="5292555D"/>
    <w:rsid w:val="53D07900"/>
    <w:rsid w:val="58737060"/>
    <w:rsid w:val="624D6586"/>
    <w:rsid w:val="6353259C"/>
    <w:rsid w:val="63B958B4"/>
    <w:rsid w:val="64DE3520"/>
    <w:rsid w:val="69CB4192"/>
    <w:rsid w:val="6AA6208D"/>
    <w:rsid w:val="705922CF"/>
    <w:rsid w:val="759164F8"/>
    <w:rsid w:val="793F5645"/>
    <w:rsid w:val="7A1A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acbfdd8b-e11b-4d36-88ff-6049b138f862"/>
    <w:basedOn w:val="1"/>
    <w:qFormat/>
    <w:uiPriority w:val="0"/>
    <w:pPr>
      <w:adjustRightInd w:val="0"/>
      <w:spacing w:line="288" w:lineRule="auto"/>
      <w:jc w:val="left"/>
    </w:pPr>
    <w:rPr>
      <w:rFonts w:hint="eastAsia" w:ascii="微软雅黑" w:hAnsi="微软雅黑" w:eastAsia="微软雅黑" w:cs="微软雅黑"/>
      <w:color w:val="000000"/>
      <w:sz w:val="22"/>
    </w:rPr>
  </w:style>
  <w:style w:type="character" w:customStyle="1" w:styleId="5">
    <w:name w:val="font71"/>
    <w:basedOn w:val="3"/>
    <w:qFormat/>
    <w:uiPriority w:val="0"/>
    <w:rPr>
      <w:rFonts w:ascii="宋体-简" w:hAnsi="宋体-简" w:eastAsia="宋体-简" w:cs="宋体-简"/>
      <w:color w:val="000000"/>
      <w:sz w:val="21"/>
      <w:szCs w:val="21"/>
      <w:u w:val="none"/>
    </w:rPr>
  </w:style>
  <w:style w:type="character" w:customStyle="1" w:styleId="6">
    <w:name w:val="font51"/>
    <w:basedOn w:val="3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7">
    <w:name w:val="font6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1073</Words>
  <Characters>1111</Characters>
  <Lines>0</Lines>
  <Paragraphs>0</Paragraphs>
  <TotalTime>1</TotalTime>
  <ScaleCrop>false</ScaleCrop>
  <LinksUpToDate>false</LinksUpToDate>
  <CharactersWithSpaces>1112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2025-09-02T08:36:00Z</dcterms:created>
  <dc:creator>＿＿LUS</dc:creator>
  <cp:lastModifiedBy>小贝变成老贝</cp:lastModifiedBy>
  <cp:lastPrinted>2025-10-23T09:55:00Z</cp:lastPrinted>
  <dcterms:modified xsi:type="dcterms:W3CDTF">2025-10-29T07:56:18Z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F8FC6BD2DBED4D85A67B2C184696B2E2_13</vt:lpwstr>
  </property>
  <property fmtid="{D5CDD505-2E9C-101B-9397-08002B2CF9AE}" pid="4" name="KSOTemplateDocerSaveRecord">
    <vt:lpwstr>eyJoZGlkIjoiMmIzMDJmNmRiZGE3Y2MwZTcyZmNlNDk2NzNmM2NkN2QiLCJ1c2VySWQiOiI1NTQyNTk5NzIifQ==</vt:lpwstr>
  </property>
</Properties>
</file>