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F2" w:rsidRPr="008B5541" w:rsidRDefault="001D2BF2" w:rsidP="001D2BF2">
      <w:pPr>
        <w:widowControl/>
        <w:shd w:val="clear" w:color="auto" w:fill="FFFFFF"/>
        <w:spacing w:line="360" w:lineRule="auto"/>
        <w:rPr>
          <w:rFonts w:ascii="Calibri" w:eastAsia="方正小标宋简体" w:hAnsi="宋体" w:cs="宋体" w:hint="eastAsia"/>
          <w:b/>
          <w:color w:val="000000"/>
          <w:spacing w:val="-26"/>
          <w:w w:val="60"/>
          <w:kern w:val="0"/>
          <w:sz w:val="44"/>
          <w:szCs w:val="44"/>
        </w:rPr>
      </w:pPr>
      <w:r w:rsidRPr="008B5541">
        <w:rPr>
          <w:rFonts w:ascii="Calibri" w:eastAsia="方正小标宋简体" w:hAnsi="宋体" w:cs="宋体" w:hint="eastAsia"/>
          <w:b/>
          <w:color w:val="000000"/>
          <w:spacing w:val="-26"/>
          <w:w w:val="60"/>
          <w:kern w:val="0"/>
          <w:sz w:val="44"/>
          <w:szCs w:val="44"/>
        </w:rPr>
        <w:t>附件：</w:t>
      </w:r>
    </w:p>
    <w:p w:rsidR="001D2BF2" w:rsidRPr="008B5541" w:rsidRDefault="001D2BF2" w:rsidP="001D2BF2"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 w:rsidRPr="008B5541">
        <w:rPr>
          <w:rFonts w:ascii="Calibri" w:eastAsia="方正小标宋简体" w:hAnsi="宋体" w:cs="宋体" w:hint="eastAsia"/>
          <w:b/>
          <w:color w:val="000000"/>
          <w:spacing w:val="-26"/>
          <w:w w:val="60"/>
          <w:kern w:val="0"/>
          <w:sz w:val="44"/>
          <w:szCs w:val="44"/>
        </w:rPr>
        <w:t>中共河南省委高校工作委员会办公室文件</w:t>
      </w:r>
    </w:p>
    <w:p w:rsidR="001D2BF2" w:rsidRPr="008B5541" w:rsidRDefault="001D2BF2" w:rsidP="001D2BF2"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b/>
          <w:color w:val="000000"/>
          <w:kern w:val="0"/>
          <w:sz w:val="24"/>
        </w:rPr>
      </w:pPr>
      <w:proofErr w:type="gramStart"/>
      <w:r w:rsidRPr="008B5541">
        <w:rPr>
          <w:rFonts w:ascii="仿宋_GB2312" w:hAnsi="Calibri" w:cs="宋体" w:hint="eastAsia"/>
          <w:b/>
          <w:color w:val="000000"/>
          <w:kern w:val="0"/>
          <w:sz w:val="24"/>
          <w:szCs w:val="30"/>
        </w:rPr>
        <w:t>豫高办</w:t>
      </w:r>
      <w:proofErr w:type="gramEnd"/>
      <w:r w:rsidRPr="008B5541">
        <w:rPr>
          <w:rFonts w:ascii="仿宋_GB2312" w:hAnsi="Calibri" w:cs="宋体" w:hint="eastAsia"/>
          <w:b/>
          <w:color w:val="000000"/>
          <w:kern w:val="0"/>
          <w:sz w:val="24"/>
          <w:szCs w:val="30"/>
        </w:rPr>
        <w:t>〔</w:t>
      </w:r>
      <w:r w:rsidRPr="008B5541">
        <w:rPr>
          <w:rFonts w:ascii="仿宋_GB2312" w:hAnsi="宋体" w:cs="宋体" w:hint="eastAsia"/>
          <w:b/>
          <w:color w:val="000000"/>
          <w:kern w:val="0"/>
          <w:sz w:val="24"/>
          <w:szCs w:val="30"/>
        </w:rPr>
        <w:t>2016</w:t>
      </w:r>
      <w:r w:rsidRPr="008B5541">
        <w:rPr>
          <w:rFonts w:ascii="仿宋_GB2312" w:hAnsi="Calibri" w:cs="宋体" w:hint="eastAsia"/>
          <w:b/>
          <w:color w:val="000000"/>
          <w:kern w:val="0"/>
          <w:sz w:val="24"/>
          <w:szCs w:val="30"/>
        </w:rPr>
        <w:t>〕</w:t>
      </w:r>
      <w:r w:rsidRPr="008B5541">
        <w:rPr>
          <w:rFonts w:ascii="仿宋_GB2312" w:hAnsi="宋体" w:cs="宋体" w:hint="eastAsia"/>
          <w:b/>
          <w:color w:val="000000"/>
          <w:kern w:val="0"/>
          <w:sz w:val="24"/>
          <w:szCs w:val="30"/>
        </w:rPr>
        <w:t>13</w:t>
      </w:r>
      <w:r w:rsidRPr="008B5541">
        <w:rPr>
          <w:rFonts w:ascii="仿宋_GB2312" w:hAnsi="Calibri" w:cs="宋体" w:hint="eastAsia"/>
          <w:b/>
          <w:color w:val="000000"/>
          <w:kern w:val="0"/>
          <w:sz w:val="24"/>
          <w:szCs w:val="30"/>
        </w:rPr>
        <w:t>号</w:t>
      </w:r>
    </w:p>
    <w:p w:rsidR="001D2BF2" w:rsidRPr="008B5541" w:rsidRDefault="001D2BF2" w:rsidP="001D2BF2">
      <w:pPr>
        <w:widowControl/>
        <w:shd w:val="clear" w:color="auto" w:fill="FFFFFF"/>
        <w:spacing w:line="360" w:lineRule="auto"/>
        <w:jc w:val="center"/>
        <w:rPr>
          <w:rFonts w:ascii="Calibri" w:eastAsia="方正小标宋简体" w:hAnsi="宋体" w:cs="宋体"/>
          <w:b/>
          <w:color w:val="000000"/>
          <w:spacing w:val="-26"/>
          <w:w w:val="60"/>
          <w:kern w:val="0"/>
          <w:sz w:val="44"/>
          <w:szCs w:val="44"/>
        </w:rPr>
      </w:pPr>
      <w:r w:rsidRPr="008B5541">
        <w:rPr>
          <w:rFonts w:ascii="Calibri" w:eastAsia="方正小标宋简体" w:hAnsi="宋体" w:cs="宋体" w:hint="eastAsia"/>
          <w:b/>
          <w:color w:val="000000"/>
          <w:spacing w:val="-26"/>
          <w:w w:val="60"/>
          <w:kern w:val="0"/>
          <w:sz w:val="44"/>
          <w:szCs w:val="44"/>
        </w:rPr>
        <w:t>中共河南省委高校工作委员会办公室</w:t>
      </w:r>
    </w:p>
    <w:p w:rsidR="001D2BF2" w:rsidRPr="008B5541" w:rsidRDefault="001D2BF2" w:rsidP="001D2BF2">
      <w:pPr>
        <w:widowControl/>
        <w:shd w:val="clear" w:color="auto" w:fill="FFFFFF"/>
        <w:spacing w:line="360" w:lineRule="auto"/>
        <w:jc w:val="center"/>
        <w:rPr>
          <w:rFonts w:ascii="Calibri" w:eastAsia="方正小标宋简体" w:hAnsi="宋体" w:cs="宋体"/>
          <w:b/>
          <w:color w:val="000000"/>
          <w:spacing w:val="-26"/>
          <w:w w:val="60"/>
          <w:kern w:val="0"/>
          <w:sz w:val="44"/>
          <w:szCs w:val="44"/>
        </w:rPr>
      </w:pPr>
      <w:r w:rsidRPr="008B5541">
        <w:rPr>
          <w:rFonts w:ascii="Calibri" w:eastAsia="方正小标宋简体" w:hAnsi="宋体" w:cs="宋体" w:hint="eastAsia"/>
          <w:b/>
          <w:color w:val="000000"/>
          <w:spacing w:val="-26"/>
          <w:w w:val="60"/>
          <w:kern w:val="0"/>
          <w:sz w:val="44"/>
          <w:szCs w:val="44"/>
        </w:rPr>
        <w:t>关于举办全省高校党建工作暨“两学一做”学习教育</w:t>
      </w:r>
      <w:proofErr w:type="gramStart"/>
      <w:r w:rsidRPr="008B5541">
        <w:rPr>
          <w:rFonts w:ascii="Calibri" w:eastAsia="方正小标宋简体" w:hAnsi="宋体" w:cs="宋体" w:hint="eastAsia"/>
          <w:b/>
          <w:color w:val="000000"/>
          <w:spacing w:val="-26"/>
          <w:w w:val="60"/>
          <w:kern w:val="0"/>
          <w:sz w:val="44"/>
          <w:szCs w:val="44"/>
        </w:rPr>
        <w:t>微信答题</w:t>
      </w:r>
      <w:proofErr w:type="gramEnd"/>
      <w:r w:rsidRPr="008B5541">
        <w:rPr>
          <w:rFonts w:ascii="Calibri" w:eastAsia="方正小标宋简体" w:hAnsi="宋体" w:cs="宋体" w:hint="eastAsia"/>
          <w:b/>
          <w:color w:val="000000"/>
          <w:spacing w:val="-26"/>
          <w:w w:val="60"/>
          <w:kern w:val="0"/>
          <w:sz w:val="44"/>
          <w:szCs w:val="44"/>
        </w:rPr>
        <w:t>知识竞赛活动的通知</w:t>
      </w:r>
    </w:p>
    <w:p w:rsidR="001D2BF2" w:rsidRPr="008B5541" w:rsidRDefault="001D2BF2" w:rsidP="001D2BF2">
      <w:pPr>
        <w:widowControl/>
        <w:shd w:val="clear" w:color="auto" w:fill="FFFFFF"/>
        <w:spacing w:line="480" w:lineRule="auto"/>
        <w:jc w:val="center"/>
        <w:rPr>
          <w:rFonts w:ascii="宋体" w:hAnsi="宋体" w:cs="宋体"/>
          <w:b/>
          <w:kern w:val="0"/>
          <w:sz w:val="24"/>
        </w:rPr>
      </w:pPr>
      <w:r w:rsidRPr="008B5541">
        <w:rPr>
          <w:rFonts w:ascii="仿宋_GB2312" w:hAnsi="Helvetica" w:cs="Helvetica" w:hint="eastAsia"/>
          <w:b/>
          <w:color w:val="000000"/>
          <w:kern w:val="0"/>
          <w:sz w:val="24"/>
        </w:rPr>
        <w:t> </w:t>
      </w:r>
    </w:p>
    <w:p w:rsidR="001D2BF2" w:rsidRPr="00084F77" w:rsidRDefault="001D2BF2" w:rsidP="001D2BF2">
      <w:pPr>
        <w:widowControl/>
        <w:shd w:val="clear" w:color="auto" w:fill="FFFFFF"/>
        <w:spacing w:line="480" w:lineRule="auto"/>
        <w:jc w:val="left"/>
        <w:rPr>
          <w:rFonts w:ascii="宋体" w:hAnsi="宋体" w:cs="宋体"/>
          <w:kern w:val="0"/>
          <w:sz w:val="24"/>
        </w:rPr>
      </w:pPr>
      <w:r w:rsidRPr="00084F77">
        <w:rPr>
          <w:rFonts w:ascii="仿宋_GB2312" w:eastAsia="仿宋_GB2312" w:hAnsi="Helvetica" w:cs="Helvetica" w:hint="eastAsia"/>
          <w:color w:val="000000"/>
          <w:kern w:val="0"/>
          <w:sz w:val="30"/>
          <w:szCs w:val="30"/>
        </w:rPr>
        <w:t>各高等学校</w:t>
      </w:r>
      <w:r w:rsidRPr="00084F77">
        <w:rPr>
          <w:rFonts w:ascii="仿宋_GB2312" w:hAnsi="Helvetica" w:cs="Helvetica" w:hint="eastAsia"/>
          <w:color w:val="000000"/>
          <w:kern w:val="0"/>
          <w:sz w:val="24"/>
          <w:szCs w:val="30"/>
        </w:rPr>
        <w:t>：</w:t>
      </w:r>
    </w:p>
    <w:p w:rsidR="001D2BF2" w:rsidRPr="00084F77" w:rsidRDefault="001D2BF2" w:rsidP="001D2BF2">
      <w:pPr>
        <w:widowControl/>
        <w:shd w:val="clear" w:color="auto" w:fill="FFFFFF"/>
        <w:spacing w:line="480" w:lineRule="auto"/>
        <w:ind w:firstLineChars="200" w:firstLine="600"/>
        <w:jc w:val="left"/>
        <w:rPr>
          <w:rFonts w:ascii="Verdana" w:hAnsi="Verdana" w:cs="宋体"/>
          <w:kern w:val="0"/>
          <w:szCs w:val="21"/>
        </w:rPr>
      </w:pPr>
      <w:r w:rsidRPr="00084F77">
        <w:rPr>
          <w:rFonts w:ascii="仿宋_GB2312" w:eastAsia="仿宋_GB2312" w:hAnsi="Helvetica" w:cs="Helvetica" w:hint="eastAsia"/>
          <w:kern w:val="0"/>
          <w:sz w:val="30"/>
          <w:szCs w:val="30"/>
        </w:rPr>
        <w:t>为庆祝中国共产党成立95周年，增进高校师生对党的历史、党的成就、党的理论、党的章程、党的路线方针政策等党的知识的了解和认识，继承和发扬党的光荣传统和优良作风，贯彻落实《中国共产党廉洁自律准则》和《中国共产党纪律处分条例》，同时为助推师生党员深入开展“两学一做”学习教育，教育引导高校师生提升“四种意识”，牢固树立党要管党、从严治党政治信念，不断强化纪律意识和规矩意识，积极营造风清气正的高等教育发展氛围，现决定面向全省高校师生开展一次党建工作暨“两学一做”</w:t>
      </w:r>
      <w:proofErr w:type="gramStart"/>
      <w:r w:rsidRPr="00084F77">
        <w:rPr>
          <w:rFonts w:ascii="仿宋_GB2312" w:eastAsia="仿宋_GB2312" w:hAnsi="Helvetica" w:cs="Helvetica" w:hint="eastAsia"/>
          <w:kern w:val="0"/>
          <w:sz w:val="30"/>
          <w:szCs w:val="30"/>
        </w:rPr>
        <w:t>微信答题</w:t>
      </w:r>
      <w:proofErr w:type="gramEnd"/>
      <w:r w:rsidRPr="00084F77">
        <w:rPr>
          <w:rFonts w:ascii="仿宋_GB2312" w:eastAsia="仿宋_GB2312" w:hAnsi="Helvetica" w:cs="Helvetica" w:hint="eastAsia"/>
          <w:kern w:val="0"/>
          <w:sz w:val="30"/>
          <w:szCs w:val="30"/>
        </w:rPr>
        <w:t>知识竞赛活动。有关事项如下：</w:t>
      </w:r>
    </w:p>
    <w:p w:rsidR="001D2BF2" w:rsidRPr="00084F77" w:rsidRDefault="001D2BF2" w:rsidP="001D2BF2">
      <w:pPr>
        <w:widowControl/>
        <w:shd w:val="clear" w:color="auto" w:fill="FFFFFF"/>
        <w:spacing w:line="480" w:lineRule="auto"/>
        <w:ind w:left="1510" w:hanging="720"/>
        <w:jc w:val="left"/>
        <w:rPr>
          <w:rFonts w:ascii="Verdana" w:hAnsi="Verdana" w:cs="宋体"/>
          <w:kern w:val="0"/>
          <w:szCs w:val="21"/>
        </w:rPr>
      </w:pPr>
      <w:r w:rsidRPr="00084F77">
        <w:rPr>
          <w:rFonts w:ascii="黑体" w:eastAsia="黑体" w:hAnsi="Verdana" w:cs="黑体" w:hint="eastAsia"/>
          <w:kern w:val="0"/>
          <w:sz w:val="30"/>
          <w:szCs w:val="30"/>
        </w:rPr>
        <w:t>一、</w:t>
      </w:r>
      <w:r w:rsidRPr="00084F77">
        <w:rPr>
          <w:rFonts w:eastAsia="黑体"/>
          <w:kern w:val="0"/>
          <w:sz w:val="14"/>
          <w:szCs w:val="14"/>
        </w:rPr>
        <w:t xml:space="preserve">  </w:t>
      </w:r>
      <w:r w:rsidRPr="00084F77">
        <w:rPr>
          <w:rFonts w:ascii="黑体" w:eastAsia="黑体" w:hAnsi="Verdana" w:cs="Helvetica" w:hint="eastAsia"/>
          <w:kern w:val="0"/>
          <w:sz w:val="30"/>
          <w:szCs w:val="30"/>
        </w:rPr>
        <w:t>活动目的</w:t>
      </w:r>
    </w:p>
    <w:p w:rsidR="001D2BF2" w:rsidRPr="00084F77" w:rsidRDefault="001D2BF2" w:rsidP="001D2BF2">
      <w:pPr>
        <w:widowControl/>
        <w:shd w:val="clear" w:color="auto" w:fill="FFFFFF"/>
        <w:spacing w:line="480" w:lineRule="auto"/>
        <w:ind w:firstLineChars="200" w:firstLine="600"/>
        <w:jc w:val="left"/>
        <w:rPr>
          <w:rFonts w:ascii="Verdana" w:hAnsi="Verdana" w:cs="宋体"/>
          <w:kern w:val="0"/>
          <w:szCs w:val="21"/>
        </w:rPr>
      </w:pPr>
      <w:r w:rsidRPr="00084F77">
        <w:rPr>
          <w:rFonts w:ascii="仿宋_GB2312" w:eastAsia="仿宋_GB2312" w:hAnsi="Helvetica" w:cs="Helvetica" w:hint="eastAsia"/>
          <w:kern w:val="0"/>
          <w:sz w:val="30"/>
          <w:szCs w:val="30"/>
        </w:rPr>
        <w:t>通过新媒体平台开展党建工作暨“两学一做”</w:t>
      </w:r>
      <w:proofErr w:type="gramStart"/>
      <w:r w:rsidRPr="00084F77">
        <w:rPr>
          <w:rFonts w:ascii="仿宋_GB2312" w:eastAsia="仿宋_GB2312" w:hAnsi="Helvetica" w:cs="Helvetica" w:hint="eastAsia"/>
          <w:kern w:val="0"/>
          <w:sz w:val="30"/>
          <w:szCs w:val="30"/>
        </w:rPr>
        <w:t>微信答题</w:t>
      </w:r>
      <w:proofErr w:type="gramEnd"/>
      <w:r w:rsidRPr="00084F77">
        <w:rPr>
          <w:rFonts w:ascii="仿宋_GB2312" w:eastAsia="仿宋_GB2312" w:hAnsi="Helvetica" w:cs="Helvetica" w:hint="eastAsia"/>
          <w:kern w:val="0"/>
          <w:sz w:val="30"/>
          <w:szCs w:val="30"/>
        </w:rPr>
        <w:t>知识竞赛活动，在高校师生中广泛掀起学习党的历史、党的章程、党的知识以及“两学一做”学习教育的热潮，进一步加深高校师生</w:t>
      </w:r>
      <w:r w:rsidRPr="00084F77">
        <w:rPr>
          <w:rFonts w:ascii="仿宋_GB2312" w:eastAsia="仿宋_GB2312" w:hAnsi="Helvetica" w:cs="Helvetica" w:hint="eastAsia"/>
          <w:kern w:val="0"/>
          <w:sz w:val="30"/>
          <w:szCs w:val="30"/>
        </w:rPr>
        <w:lastRenderedPageBreak/>
        <w:t>对党的理论和路线方针政策的理解，继承和发扬党的光荣传统和优良作风。</w:t>
      </w:r>
    </w:p>
    <w:p w:rsidR="001D2BF2" w:rsidRPr="00084F77" w:rsidRDefault="001D2BF2" w:rsidP="001D2BF2">
      <w:pPr>
        <w:widowControl/>
        <w:shd w:val="clear" w:color="auto" w:fill="FFFFFF"/>
        <w:spacing w:line="480" w:lineRule="auto"/>
        <w:ind w:left="1510" w:hanging="720"/>
        <w:jc w:val="left"/>
        <w:rPr>
          <w:rFonts w:ascii="Verdana" w:hAnsi="Verdana" w:cs="宋体"/>
          <w:kern w:val="0"/>
          <w:szCs w:val="21"/>
        </w:rPr>
      </w:pPr>
      <w:r w:rsidRPr="00084F77">
        <w:rPr>
          <w:rFonts w:ascii="黑体" w:eastAsia="黑体" w:hAnsi="Verdana" w:cs="黑体" w:hint="eastAsia"/>
          <w:kern w:val="0"/>
          <w:sz w:val="30"/>
          <w:szCs w:val="30"/>
        </w:rPr>
        <w:t>二、</w:t>
      </w:r>
      <w:r w:rsidRPr="00084F77">
        <w:rPr>
          <w:rFonts w:eastAsia="黑体"/>
          <w:kern w:val="0"/>
          <w:sz w:val="14"/>
          <w:szCs w:val="14"/>
        </w:rPr>
        <w:t xml:space="preserve">  </w:t>
      </w:r>
      <w:r w:rsidRPr="00084F77">
        <w:rPr>
          <w:rFonts w:ascii="黑体" w:eastAsia="黑体" w:hAnsi="Verdana" w:cs="Helvetica" w:hint="eastAsia"/>
          <w:kern w:val="0"/>
          <w:sz w:val="30"/>
          <w:szCs w:val="30"/>
        </w:rPr>
        <w:t>组织机构</w:t>
      </w:r>
    </w:p>
    <w:p w:rsidR="001D2BF2" w:rsidRPr="00084F77" w:rsidRDefault="001D2BF2" w:rsidP="001D2BF2">
      <w:pPr>
        <w:widowControl/>
        <w:shd w:val="clear" w:color="auto" w:fill="FFFFFF"/>
        <w:spacing w:line="480" w:lineRule="auto"/>
        <w:ind w:firstLineChars="200" w:firstLine="600"/>
        <w:jc w:val="left"/>
        <w:rPr>
          <w:rFonts w:ascii="Verdana" w:hAnsi="Verdana" w:cs="宋体"/>
          <w:kern w:val="0"/>
          <w:szCs w:val="21"/>
        </w:rPr>
      </w:pPr>
      <w:r w:rsidRPr="00084F77">
        <w:rPr>
          <w:rFonts w:ascii="楷体" w:eastAsia="楷体" w:hAnsi="Verdana" w:cs="Helvetica" w:hint="eastAsia"/>
          <w:kern w:val="0"/>
          <w:sz w:val="30"/>
          <w:szCs w:val="30"/>
        </w:rPr>
        <w:t>主办单位：</w:t>
      </w:r>
      <w:r w:rsidRPr="00084F77">
        <w:rPr>
          <w:rFonts w:ascii="仿宋_GB2312" w:eastAsia="仿宋_GB2312" w:hAnsi="Helvetica" w:cs="Helvetica" w:hint="eastAsia"/>
          <w:kern w:val="0"/>
          <w:sz w:val="30"/>
          <w:szCs w:val="30"/>
        </w:rPr>
        <w:t>中共河南省委高校工委</w:t>
      </w:r>
    </w:p>
    <w:p w:rsidR="001D2BF2" w:rsidRPr="00084F77" w:rsidRDefault="001D2BF2" w:rsidP="001D2BF2">
      <w:pPr>
        <w:widowControl/>
        <w:shd w:val="clear" w:color="auto" w:fill="FFFFFF"/>
        <w:spacing w:line="480" w:lineRule="auto"/>
        <w:ind w:firstLineChars="200" w:firstLine="600"/>
        <w:jc w:val="left"/>
        <w:rPr>
          <w:rFonts w:ascii="Verdana" w:hAnsi="Verdana" w:cs="宋体"/>
          <w:kern w:val="0"/>
          <w:szCs w:val="21"/>
        </w:rPr>
      </w:pPr>
      <w:r w:rsidRPr="00084F77">
        <w:rPr>
          <w:rFonts w:ascii="楷体" w:eastAsia="楷体" w:hAnsi="Verdana" w:cs="Helvetica" w:hint="eastAsia"/>
          <w:kern w:val="0"/>
          <w:sz w:val="30"/>
          <w:szCs w:val="30"/>
        </w:rPr>
        <w:t>承办单位：</w:t>
      </w:r>
      <w:r w:rsidRPr="00084F77">
        <w:rPr>
          <w:rFonts w:ascii="仿宋_GB2312" w:eastAsia="仿宋_GB2312" w:hAnsi="Helvetica" w:cs="Helvetica" w:hint="eastAsia"/>
          <w:kern w:val="0"/>
          <w:sz w:val="30"/>
          <w:szCs w:val="30"/>
        </w:rPr>
        <w:t>《河南教育》（高教）杂志</w:t>
      </w:r>
    </w:p>
    <w:p w:rsidR="001D2BF2" w:rsidRPr="00084F77" w:rsidRDefault="001D2BF2" w:rsidP="001D2BF2">
      <w:pPr>
        <w:widowControl/>
        <w:shd w:val="clear" w:color="auto" w:fill="FFFFFF"/>
        <w:spacing w:line="480" w:lineRule="auto"/>
        <w:ind w:firstLineChars="200" w:firstLine="600"/>
        <w:jc w:val="left"/>
        <w:rPr>
          <w:rFonts w:ascii="Verdana" w:hAnsi="Verdana" w:cs="宋体"/>
          <w:kern w:val="0"/>
          <w:szCs w:val="21"/>
        </w:rPr>
      </w:pPr>
      <w:r w:rsidRPr="00084F77">
        <w:rPr>
          <w:rFonts w:ascii="楷体" w:eastAsia="楷体" w:hAnsi="Verdana" w:cs="Helvetica" w:hint="eastAsia"/>
          <w:kern w:val="0"/>
          <w:sz w:val="30"/>
          <w:szCs w:val="30"/>
        </w:rPr>
        <w:t>活动平台：“</w:t>
      </w:r>
      <w:r w:rsidRPr="00084F77">
        <w:rPr>
          <w:rFonts w:ascii="仿宋_GB2312" w:eastAsia="仿宋_GB2312" w:hAnsi="Helvetica" w:cs="Helvetica" w:hint="eastAsia"/>
          <w:kern w:val="0"/>
          <w:sz w:val="30"/>
          <w:szCs w:val="30"/>
        </w:rPr>
        <w:t>大学之大”“河南高教”</w:t>
      </w:r>
      <w:proofErr w:type="gramStart"/>
      <w:r w:rsidRPr="00084F77">
        <w:rPr>
          <w:rFonts w:ascii="仿宋_GB2312" w:eastAsia="仿宋_GB2312" w:hAnsi="Helvetica" w:cs="Helvetica" w:hint="eastAsia"/>
          <w:kern w:val="0"/>
          <w:sz w:val="30"/>
          <w:szCs w:val="30"/>
        </w:rPr>
        <w:t>微信公众号</w:t>
      </w:r>
      <w:proofErr w:type="gramEnd"/>
    </w:p>
    <w:p w:rsidR="001D2BF2" w:rsidRPr="00084F77" w:rsidRDefault="001D2BF2" w:rsidP="001D2BF2">
      <w:pPr>
        <w:widowControl/>
        <w:shd w:val="clear" w:color="auto" w:fill="FFFFFF"/>
        <w:spacing w:line="480" w:lineRule="auto"/>
        <w:ind w:left="1510" w:hanging="720"/>
        <w:jc w:val="left"/>
        <w:rPr>
          <w:rFonts w:ascii="Verdana" w:hAnsi="Verdana" w:cs="宋体"/>
          <w:kern w:val="0"/>
          <w:szCs w:val="21"/>
        </w:rPr>
      </w:pPr>
      <w:r w:rsidRPr="00084F77">
        <w:rPr>
          <w:rFonts w:ascii="黑体" w:eastAsia="黑体" w:hAnsi="Verdana" w:cs="黑体" w:hint="eastAsia"/>
          <w:kern w:val="0"/>
          <w:sz w:val="30"/>
          <w:szCs w:val="30"/>
        </w:rPr>
        <w:t>三、</w:t>
      </w:r>
      <w:r w:rsidRPr="00084F77">
        <w:rPr>
          <w:rFonts w:eastAsia="黑体"/>
          <w:kern w:val="0"/>
          <w:sz w:val="14"/>
          <w:szCs w:val="14"/>
        </w:rPr>
        <w:t xml:space="preserve">  </w:t>
      </w:r>
      <w:r w:rsidRPr="00084F77">
        <w:rPr>
          <w:rFonts w:ascii="黑体" w:eastAsia="黑体" w:hAnsi="Verdana" w:cs="Helvetica" w:hint="eastAsia"/>
          <w:kern w:val="0"/>
          <w:sz w:val="30"/>
          <w:szCs w:val="30"/>
        </w:rPr>
        <w:t>参赛对象</w:t>
      </w:r>
    </w:p>
    <w:p w:rsidR="001D2BF2" w:rsidRPr="00084F77" w:rsidRDefault="001D2BF2" w:rsidP="001D2BF2">
      <w:pPr>
        <w:widowControl/>
        <w:shd w:val="clear" w:color="auto" w:fill="FFFFFF"/>
        <w:spacing w:line="480" w:lineRule="auto"/>
        <w:ind w:firstLineChars="200" w:firstLine="600"/>
        <w:jc w:val="left"/>
        <w:rPr>
          <w:rFonts w:ascii="Verdana" w:hAnsi="Verdana" w:cs="宋体"/>
          <w:kern w:val="0"/>
          <w:szCs w:val="21"/>
        </w:rPr>
      </w:pPr>
      <w:r w:rsidRPr="00084F77">
        <w:rPr>
          <w:rFonts w:ascii="仿宋_GB2312" w:eastAsia="仿宋_GB2312" w:hAnsi="Helvetica" w:cs="Helvetica" w:hint="eastAsia"/>
          <w:kern w:val="0"/>
          <w:sz w:val="30"/>
          <w:szCs w:val="30"/>
        </w:rPr>
        <w:t>全省高校教职员工和在校学生。</w:t>
      </w:r>
    </w:p>
    <w:p w:rsidR="001D2BF2" w:rsidRPr="00084F77" w:rsidRDefault="001D2BF2" w:rsidP="001D2BF2">
      <w:pPr>
        <w:widowControl/>
        <w:shd w:val="clear" w:color="auto" w:fill="FFFFFF"/>
        <w:spacing w:line="480" w:lineRule="auto"/>
        <w:ind w:left="1510" w:hanging="720"/>
        <w:jc w:val="left"/>
        <w:rPr>
          <w:rFonts w:ascii="Verdana" w:hAnsi="Verdana" w:cs="宋体"/>
          <w:kern w:val="0"/>
          <w:szCs w:val="21"/>
        </w:rPr>
      </w:pPr>
      <w:r w:rsidRPr="00084F77">
        <w:rPr>
          <w:rFonts w:ascii="黑体" w:eastAsia="黑体" w:hAnsi="Verdana" w:cs="黑体" w:hint="eastAsia"/>
          <w:kern w:val="0"/>
          <w:sz w:val="30"/>
          <w:szCs w:val="30"/>
        </w:rPr>
        <w:t>四、</w:t>
      </w:r>
      <w:r w:rsidRPr="00084F77">
        <w:rPr>
          <w:rFonts w:eastAsia="黑体"/>
          <w:kern w:val="0"/>
          <w:sz w:val="14"/>
          <w:szCs w:val="14"/>
        </w:rPr>
        <w:t xml:space="preserve">  </w:t>
      </w:r>
      <w:r w:rsidRPr="00084F77">
        <w:rPr>
          <w:rFonts w:ascii="黑体" w:eastAsia="黑体" w:hAnsi="Verdana" w:cs="Helvetica" w:hint="eastAsia"/>
          <w:kern w:val="0"/>
          <w:sz w:val="30"/>
          <w:szCs w:val="30"/>
        </w:rPr>
        <w:t>活动组织</w:t>
      </w:r>
    </w:p>
    <w:p w:rsidR="001D2BF2" w:rsidRPr="00084F77" w:rsidRDefault="001D2BF2" w:rsidP="001D2BF2">
      <w:pPr>
        <w:widowControl/>
        <w:shd w:val="clear" w:color="auto" w:fill="FFFFFF"/>
        <w:spacing w:line="480" w:lineRule="auto"/>
        <w:ind w:firstLineChars="200" w:firstLine="600"/>
        <w:jc w:val="left"/>
        <w:rPr>
          <w:rFonts w:ascii="Verdana" w:hAnsi="Verdana" w:cs="宋体"/>
          <w:kern w:val="0"/>
          <w:szCs w:val="21"/>
        </w:rPr>
      </w:pPr>
      <w:r w:rsidRPr="00084F77">
        <w:rPr>
          <w:rFonts w:ascii="仿宋_GB2312" w:eastAsia="仿宋_GB2312" w:hAnsi="Helvetica" w:cs="Helvetica" w:hint="eastAsia"/>
          <w:kern w:val="0"/>
          <w:sz w:val="30"/>
          <w:szCs w:val="30"/>
        </w:rPr>
        <w:t>1.宣传发动阶段（2016年6月上旬）。各校成立知识竞赛活动组委会，确定活动组织框架，落实具体执行人员，做好宣传动员等工作。</w:t>
      </w:r>
    </w:p>
    <w:p w:rsidR="001D2BF2" w:rsidRPr="00084F77" w:rsidRDefault="001D2BF2" w:rsidP="001D2BF2">
      <w:pPr>
        <w:widowControl/>
        <w:shd w:val="clear" w:color="auto" w:fill="FFFFFF"/>
        <w:spacing w:line="480" w:lineRule="auto"/>
        <w:ind w:firstLineChars="200" w:firstLine="600"/>
        <w:jc w:val="left"/>
        <w:rPr>
          <w:rFonts w:ascii="Verdana" w:hAnsi="Verdana" w:cs="宋体"/>
          <w:kern w:val="0"/>
          <w:szCs w:val="21"/>
        </w:rPr>
      </w:pPr>
      <w:r w:rsidRPr="00084F77">
        <w:rPr>
          <w:rFonts w:ascii="仿宋_GB2312" w:eastAsia="仿宋_GB2312" w:hAnsi="Helvetica" w:cs="Helvetica" w:hint="eastAsia"/>
          <w:kern w:val="0"/>
          <w:sz w:val="30"/>
          <w:szCs w:val="30"/>
        </w:rPr>
        <w:t>2.组织实施阶段（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6"/>
          <w:attr w:name="Year" w:val="2016"/>
        </w:smartTagPr>
        <w:r w:rsidRPr="00084F77">
          <w:rPr>
            <w:rFonts w:ascii="仿宋_GB2312" w:eastAsia="仿宋_GB2312" w:hAnsi="Helvetica" w:cs="Helvetica" w:hint="eastAsia"/>
            <w:kern w:val="0"/>
            <w:sz w:val="30"/>
            <w:szCs w:val="30"/>
          </w:rPr>
          <w:t>2016年6月15日</w:t>
        </w:r>
      </w:smartTag>
      <w:r w:rsidRPr="00084F77">
        <w:rPr>
          <w:rFonts w:ascii="仿宋_GB2312" w:eastAsia="仿宋_GB2312" w:hAnsi="Helvetica" w:cs="Helvetica" w:hint="eastAsia"/>
          <w:kern w:val="0"/>
          <w:sz w:val="30"/>
          <w:szCs w:val="30"/>
        </w:rPr>
        <w:t>-25日）。各学校组织师生积极参加知识竞赛活动。</w:t>
      </w:r>
    </w:p>
    <w:p w:rsidR="001D2BF2" w:rsidRPr="00084F77" w:rsidRDefault="001D2BF2" w:rsidP="001D2BF2">
      <w:pPr>
        <w:widowControl/>
        <w:shd w:val="clear" w:color="auto" w:fill="FFFFFF"/>
        <w:spacing w:line="480" w:lineRule="auto"/>
        <w:ind w:firstLineChars="200" w:firstLine="600"/>
        <w:jc w:val="left"/>
        <w:rPr>
          <w:rFonts w:ascii="Verdana" w:hAnsi="Verdana" w:cs="宋体"/>
          <w:kern w:val="0"/>
          <w:szCs w:val="21"/>
        </w:rPr>
      </w:pPr>
      <w:r w:rsidRPr="00084F77">
        <w:rPr>
          <w:rFonts w:ascii="仿宋_GB2312" w:eastAsia="仿宋_GB2312" w:hAnsi="Helvetica" w:cs="Helvetica" w:hint="eastAsia"/>
          <w:kern w:val="0"/>
          <w:sz w:val="30"/>
          <w:szCs w:val="30"/>
        </w:rPr>
        <w:t>3.总结表彰阶段（ 2016年7月上旬）。对高校竞赛活动开展情况进行总结，并根据各高校组织开展知识竞赛情况（竞赛期间每日公布参赛情况排名），评选优秀组织奖30个予以表彰。</w:t>
      </w:r>
    </w:p>
    <w:p w:rsidR="001D2BF2" w:rsidRPr="00084F77" w:rsidRDefault="001D2BF2" w:rsidP="001D2BF2">
      <w:pPr>
        <w:widowControl/>
        <w:shd w:val="clear" w:color="auto" w:fill="FFFFFF"/>
        <w:spacing w:line="480" w:lineRule="auto"/>
        <w:ind w:left="1510" w:hanging="720"/>
        <w:jc w:val="left"/>
        <w:rPr>
          <w:rFonts w:ascii="Verdana" w:hAnsi="Verdana" w:cs="宋体"/>
          <w:kern w:val="0"/>
          <w:szCs w:val="21"/>
        </w:rPr>
      </w:pPr>
      <w:r w:rsidRPr="00084F77">
        <w:rPr>
          <w:rFonts w:ascii="黑体" w:eastAsia="黑体" w:hAnsi="Verdana" w:cs="黑体" w:hint="eastAsia"/>
          <w:kern w:val="0"/>
          <w:sz w:val="30"/>
          <w:szCs w:val="30"/>
        </w:rPr>
        <w:t>五、</w:t>
      </w:r>
      <w:r w:rsidRPr="00084F77">
        <w:rPr>
          <w:rFonts w:eastAsia="黑体"/>
          <w:kern w:val="0"/>
          <w:sz w:val="14"/>
          <w:szCs w:val="14"/>
        </w:rPr>
        <w:t xml:space="preserve">  </w:t>
      </w:r>
      <w:r w:rsidRPr="00084F77">
        <w:rPr>
          <w:rFonts w:ascii="黑体" w:eastAsia="黑体" w:hAnsi="Verdana" w:cs="Helvetica" w:hint="eastAsia"/>
          <w:kern w:val="0"/>
          <w:sz w:val="30"/>
          <w:szCs w:val="30"/>
        </w:rPr>
        <w:t>参赛办法</w:t>
      </w:r>
    </w:p>
    <w:p w:rsidR="001D2BF2" w:rsidRPr="00084F77" w:rsidRDefault="001D2BF2" w:rsidP="001D2BF2">
      <w:pPr>
        <w:widowControl/>
        <w:shd w:val="clear" w:color="auto" w:fill="FFFFFF"/>
        <w:spacing w:line="480" w:lineRule="auto"/>
        <w:ind w:firstLineChars="200" w:firstLine="600"/>
        <w:jc w:val="left"/>
        <w:rPr>
          <w:rFonts w:ascii="Verdana" w:hAnsi="Verdana" w:cs="宋体"/>
          <w:kern w:val="0"/>
          <w:szCs w:val="21"/>
        </w:rPr>
      </w:pPr>
      <w:r w:rsidRPr="00084F77">
        <w:rPr>
          <w:rFonts w:ascii="仿宋_GB2312" w:eastAsia="仿宋_GB2312" w:hAnsi="Helvetica" w:cs="Helvetica" w:hint="eastAsia"/>
          <w:kern w:val="0"/>
          <w:sz w:val="30"/>
          <w:szCs w:val="30"/>
        </w:rPr>
        <w:t>1.教师组。高校教职员工请关注“河南高教”</w:t>
      </w:r>
      <w:proofErr w:type="gramStart"/>
      <w:r w:rsidRPr="00084F77">
        <w:rPr>
          <w:rFonts w:ascii="仿宋_GB2312" w:eastAsia="仿宋_GB2312" w:hAnsi="Helvetica" w:cs="Helvetica" w:hint="eastAsia"/>
          <w:kern w:val="0"/>
          <w:sz w:val="30"/>
          <w:szCs w:val="30"/>
        </w:rPr>
        <w:t>微信公众号</w:t>
      </w:r>
      <w:proofErr w:type="gramEnd"/>
      <w:r w:rsidRPr="00084F77">
        <w:rPr>
          <w:rFonts w:ascii="仿宋_GB2312" w:eastAsia="仿宋_GB2312" w:hAnsi="Helvetica" w:cs="Helvetica" w:hint="eastAsia"/>
          <w:kern w:val="0"/>
          <w:sz w:val="30"/>
          <w:szCs w:val="30"/>
        </w:rPr>
        <w:t>（搜索</w:t>
      </w:r>
      <w:proofErr w:type="spellStart"/>
      <w:r w:rsidRPr="00084F77">
        <w:rPr>
          <w:rFonts w:ascii="仿宋_GB2312" w:eastAsia="仿宋_GB2312" w:hAnsi="Helvetica" w:cs="Helvetica" w:hint="eastAsia"/>
          <w:kern w:val="0"/>
          <w:sz w:val="30"/>
          <w:szCs w:val="30"/>
        </w:rPr>
        <w:t>hnjygx</w:t>
      </w:r>
      <w:proofErr w:type="spellEnd"/>
      <w:r w:rsidRPr="00084F77">
        <w:rPr>
          <w:rFonts w:ascii="仿宋_GB2312" w:eastAsia="仿宋_GB2312" w:hAnsi="Helvetica" w:cs="Helvetica" w:hint="eastAsia"/>
          <w:kern w:val="0"/>
          <w:sz w:val="30"/>
          <w:szCs w:val="30"/>
        </w:rPr>
        <w:t>或“河南高教”），或者直接扫描下方的二维码</w:t>
      </w:r>
      <w:r w:rsidRPr="00084F77">
        <w:rPr>
          <w:rFonts w:ascii="仿宋_GB2312" w:eastAsia="仿宋_GB2312" w:hAnsi="Helvetica" w:cs="Helvetica" w:hint="eastAsia"/>
          <w:spacing w:val="-10"/>
          <w:kern w:val="0"/>
          <w:sz w:val="30"/>
          <w:szCs w:val="30"/>
        </w:rPr>
        <w:t>（见附件）</w:t>
      </w:r>
      <w:r w:rsidRPr="00084F77">
        <w:rPr>
          <w:rFonts w:ascii="仿宋_GB2312" w:eastAsia="仿宋_GB2312" w:hAnsi="Helvetica" w:cs="Helvetica" w:hint="eastAsia"/>
          <w:kern w:val="0"/>
          <w:sz w:val="30"/>
          <w:szCs w:val="30"/>
        </w:rPr>
        <w:t>。</w:t>
      </w:r>
    </w:p>
    <w:p w:rsidR="001D2BF2" w:rsidRPr="00084F77" w:rsidRDefault="001D2BF2" w:rsidP="001D2BF2">
      <w:pPr>
        <w:widowControl/>
        <w:shd w:val="clear" w:color="auto" w:fill="FFFFFF"/>
        <w:spacing w:line="480" w:lineRule="auto"/>
        <w:ind w:firstLineChars="200" w:firstLine="600"/>
        <w:jc w:val="left"/>
        <w:rPr>
          <w:rFonts w:ascii="Verdana" w:hAnsi="Verdana" w:cs="宋体"/>
          <w:kern w:val="0"/>
          <w:szCs w:val="21"/>
        </w:rPr>
      </w:pPr>
      <w:r w:rsidRPr="00084F77">
        <w:rPr>
          <w:rFonts w:ascii="仿宋_GB2312" w:eastAsia="仿宋_GB2312" w:hAnsi="Helvetica" w:cs="Helvetica" w:hint="eastAsia"/>
          <w:kern w:val="0"/>
          <w:sz w:val="30"/>
          <w:szCs w:val="30"/>
        </w:rPr>
        <w:lastRenderedPageBreak/>
        <w:t>2.学生组。高校在校学生请关注“大学之大”</w:t>
      </w:r>
      <w:proofErr w:type="gramStart"/>
      <w:r w:rsidRPr="00084F77">
        <w:rPr>
          <w:rFonts w:ascii="仿宋_GB2312" w:eastAsia="仿宋_GB2312" w:hAnsi="Helvetica" w:cs="Helvetica" w:hint="eastAsia"/>
          <w:kern w:val="0"/>
          <w:sz w:val="30"/>
          <w:szCs w:val="30"/>
        </w:rPr>
        <w:t>微信公众号</w:t>
      </w:r>
      <w:proofErr w:type="gramEnd"/>
      <w:r w:rsidRPr="00084F77">
        <w:rPr>
          <w:rFonts w:ascii="仿宋_GB2312" w:eastAsia="仿宋_GB2312" w:hAnsi="Helvetica" w:cs="Helvetica" w:hint="eastAsia"/>
          <w:kern w:val="0"/>
          <w:sz w:val="30"/>
          <w:szCs w:val="30"/>
        </w:rPr>
        <w:t>（搜索</w:t>
      </w:r>
      <w:proofErr w:type="spellStart"/>
      <w:r w:rsidRPr="00084F77">
        <w:rPr>
          <w:rFonts w:ascii="仿宋_GB2312" w:eastAsia="仿宋_GB2312" w:hAnsi="Helvetica" w:cs="Helvetica" w:hint="eastAsia"/>
          <w:kern w:val="0"/>
          <w:sz w:val="30"/>
          <w:szCs w:val="30"/>
        </w:rPr>
        <w:t>daxuezhida</w:t>
      </w:r>
      <w:proofErr w:type="spellEnd"/>
      <w:r w:rsidRPr="00084F77">
        <w:rPr>
          <w:rFonts w:ascii="仿宋_GB2312" w:eastAsia="仿宋_GB2312" w:hAnsi="Helvetica" w:cs="Helvetica" w:hint="eastAsia"/>
          <w:kern w:val="0"/>
          <w:sz w:val="30"/>
          <w:szCs w:val="30"/>
        </w:rPr>
        <w:t>或“大学之大”），也可直接扫描下方的二维码</w:t>
      </w:r>
      <w:r w:rsidRPr="00084F77">
        <w:rPr>
          <w:rFonts w:ascii="仿宋_GB2312" w:eastAsia="仿宋_GB2312" w:hAnsi="Helvetica" w:cs="Helvetica" w:hint="eastAsia"/>
          <w:spacing w:val="-10"/>
          <w:kern w:val="0"/>
          <w:sz w:val="30"/>
          <w:szCs w:val="30"/>
        </w:rPr>
        <w:t>（见附件）</w:t>
      </w:r>
      <w:r w:rsidRPr="00084F77">
        <w:rPr>
          <w:rFonts w:ascii="仿宋_GB2312" w:eastAsia="仿宋_GB2312" w:hAnsi="Helvetica" w:cs="Helvetica" w:hint="eastAsia"/>
          <w:kern w:val="0"/>
          <w:sz w:val="30"/>
          <w:szCs w:val="30"/>
        </w:rPr>
        <w:t>。</w:t>
      </w:r>
    </w:p>
    <w:p w:rsidR="001D2BF2" w:rsidRPr="00084F77" w:rsidRDefault="001D2BF2" w:rsidP="001D2BF2">
      <w:pPr>
        <w:widowControl/>
        <w:shd w:val="clear" w:color="auto" w:fill="FFFFFF"/>
        <w:spacing w:line="480" w:lineRule="auto"/>
        <w:ind w:firstLineChars="200" w:firstLine="600"/>
        <w:jc w:val="left"/>
        <w:rPr>
          <w:rFonts w:ascii="Verdana" w:hAnsi="Verdana" w:cs="宋体"/>
          <w:kern w:val="0"/>
          <w:szCs w:val="21"/>
        </w:rPr>
      </w:pPr>
      <w:r w:rsidRPr="00084F77">
        <w:rPr>
          <w:rFonts w:ascii="仿宋_GB2312" w:eastAsia="仿宋_GB2312" w:hAnsi="Helvetica" w:cs="Helvetica" w:hint="eastAsia"/>
          <w:kern w:val="0"/>
          <w:sz w:val="30"/>
          <w:szCs w:val="30"/>
        </w:rPr>
        <w:t>3.关</w:t>
      </w:r>
      <w:r w:rsidRPr="00084F77">
        <w:rPr>
          <w:rFonts w:ascii="仿宋_GB2312" w:eastAsia="仿宋_GB2312" w:hAnsi="Helvetica" w:cs="Helvetica" w:hint="eastAsia"/>
          <w:spacing w:val="-4"/>
          <w:kern w:val="0"/>
          <w:sz w:val="30"/>
          <w:szCs w:val="30"/>
        </w:rPr>
        <w:t>注相应</w:t>
      </w:r>
      <w:proofErr w:type="gramStart"/>
      <w:r w:rsidRPr="00084F77">
        <w:rPr>
          <w:rFonts w:ascii="仿宋_GB2312" w:eastAsia="仿宋_GB2312" w:hAnsi="Helvetica" w:cs="Helvetica" w:hint="eastAsia"/>
          <w:spacing w:val="-4"/>
          <w:kern w:val="0"/>
          <w:sz w:val="30"/>
          <w:szCs w:val="30"/>
        </w:rPr>
        <w:t>微信公众号</w:t>
      </w:r>
      <w:proofErr w:type="gramEnd"/>
      <w:r w:rsidRPr="00084F77">
        <w:rPr>
          <w:rFonts w:ascii="仿宋_GB2312" w:eastAsia="仿宋_GB2312" w:hAnsi="Helvetica" w:cs="Helvetica" w:hint="eastAsia"/>
          <w:spacing w:val="-4"/>
          <w:kern w:val="0"/>
          <w:sz w:val="30"/>
          <w:szCs w:val="30"/>
        </w:rPr>
        <w:t>后，进入底部菜单栏“知识竞赛”，即可按提示参赛，也可直接输入关键词“知识竞赛”获取答题接口。</w:t>
      </w:r>
    </w:p>
    <w:p w:rsidR="001D2BF2" w:rsidRPr="00084F77" w:rsidRDefault="001D2BF2" w:rsidP="001D2BF2">
      <w:pPr>
        <w:widowControl/>
        <w:shd w:val="clear" w:color="auto" w:fill="FFFFFF"/>
        <w:spacing w:line="480" w:lineRule="auto"/>
        <w:ind w:firstLineChars="200" w:firstLine="600"/>
        <w:jc w:val="left"/>
        <w:rPr>
          <w:rFonts w:ascii="Verdana" w:hAnsi="Verdana" w:cs="宋体"/>
          <w:kern w:val="0"/>
          <w:szCs w:val="21"/>
        </w:rPr>
      </w:pPr>
      <w:r w:rsidRPr="00084F77">
        <w:rPr>
          <w:rFonts w:ascii="仿宋_GB2312" w:eastAsia="仿宋_GB2312" w:hAnsi="Helvetica" w:cs="Helvetica" w:hint="eastAsia"/>
          <w:kern w:val="0"/>
          <w:sz w:val="30"/>
          <w:szCs w:val="30"/>
        </w:rPr>
        <w:t>4.参赛者须按要求填写所在学校、姓名，每人仅限答题一次。答题时间为：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6"/>
          <w:attr w:name="Year" w:val="2016"/>
        </w:smartTagPr>
        <w:r w:rsidRPr="00084F77">
          <w:rPr>
            <w:rFonts w:ascii="仿宋_GB2312" w:eastAsia="仿宋_GB2312" w:hAnsi="Helvetica" w:cs="Helvetica" w:hint="eastAsia"/>
            <w:kern w:val="0"/>
            <w:sz w:val="30"/>
            <w:szCs w:val="30"/>
          </w:rPr>
          <w:t>6月15日</w:t>
        </w:r>
      </w:smartTag>
      <w:r w:rsidRPr="00084F77">
        <w:rPr>
          <w:rFonts w:ascii="仿宋_GB2312" w:eastAsia="仿宋_GB2312" w:hAnsi="Helvetica" w:cs="Helvetica" w:hint="eastAsia"/>
          <w:kern w:val="0"/>
          <w:sz w:val="30"/>
          <w:szCs w:val="30"/>
        </w:rPr>
        <w:t>8：00至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6"/>
          <w:attr w:name="Year" w:val="2016"/>
        </w:smartTagPr>
        <w:r w:rsidRPr="00084F77">
          <w:rPr>
            <w:rFonts w:ascii="仿宋_GB2312" w:eastAsia="仿宋_GB2312" w:hAnsi="Helvetica" w:cs="Helvetica" w:hint="eastAsia"/>
            <w:kern w:val="0"/>
            <w:sz w:val="30"/>
            <w:szCs w:val="30"/>
          </w:rPr>
          <w:t>6月25日</w:t>
        </w:r>
      </w:smartTag>
      <w:r w:rsidRPr="00084F77">
        <w:rPr>
          <w:rFonts w:ascii="仿宋_GB2312" w:eastAsia="仿宋_GB2312" w:hAnsi="Helvetica" w:cs="Helvetica" w:hint="eastAsia"/>
          <w:kern w:val="0"/>
          <w:sz w:val="30"/>
          <w:szCs w:val="30"/>
        </w:rPr>
        <w:t>18：00。</w:t>
      </w:r>
    </w:p>
    <w:p w:rsidR="001D2BF2" w:rsidRPr="00084F77" w:rsidRDefault="001D2BF2" w:rsidP="001D2BF2">
      <w:pPr>
        <w:widowControl/>
        <w:shd w:val="clear" w:color="auto" w:fill="FFFFFF"/>
        <w:spacing w:line="480" w:lineRule="auto"/>
        <w:ind w:firstLineChars="200" w:firstLine="600"/>
        <w:jc w:val="left"/>
        <w:rPr>
          <w:rFonts w:ascii="Verdana" w:hAnsi="Verdana" w:cs="宋体"/>
          <w:kern w:val="0"/>
          <w:szCs w:val="21"/>
        </w:rPr>
      </w:pPr>
      <w:r w:rsidRPr="00084F77">
        <w:rPr>
          <w:rFonts w:ascii="仿宋_GB2312" w:eastAsia="仿宋_GB2312" w:hAnsi="Helvetica" w:cs="Helvetica" w:hint="eastAsia"/>
          <w:kern w:val="0"/>
          <w:sz w:val="30"/>
          <w:szCs w:val="30"/>
        </w:rPr>
        <w:t>5.为了方便广大师生参赛，“河南高教”和“大学之大”将于开赛前推送相关知识题目，敬请关注。</w:t>
      </w:r>
    </w:p>
    <w:p w:rsidR="001D2BF2" w:rsidRPr="00084F77" w:rsidRDefault="001D2BF2" w:rsidP="001D2BF2">
      <w:pPr>
        <w:widowControl/>
        <w:shd w:val="clear" w:color="auto" w:fill="FFFFFF"/>
        <w:spacing w:line="480" w:lineRule="auto"/>
        <w:ind w:left="1510" w:hanging="720"/>
        <w:jc w:val="left"/>
        <w:rPr>
          <w:rFonts w:ascii="Verdana" w:hAnsi="Verdana" w:cs="宋体"/>
          <w:kern w:val="0"/>
          <w:szCs w:val="21"/>
        </w:rPr>
      </w:pPr>
      <w:r w:rsidRPr="00084F77">
        <w:rPr>
          <w:rFonts w:ascii="黑体" w:eastAsia="黑体" w:hAnsi="Verdana" w:cs="黑体" w:hint="eastAsia"/>
          <w:kern w:val="0"/>
          <w:sz w:val="30"/>
          <w:szCs w:val="30"/>
        </w:rPr>
        <w:t>六、</w:t>
      </w:r>
      <w:r w:rsidRPr="00084F77">
        <w:rPr>
          <w:rFonts w:eastAsia="黑体"/>
          <w:kern w:val="0"/>
          <w:sz w:val="14"/>
          <w:szCs w:val="14"/>
        </w:rPr>
        <w:t xml:space="preserve">  </w:t>
      </w:r>
      <w:r w:rsidRPr="00084F77">
        <w:rPr>
          <w:rFonts w:ascii="黑体" w:eastAsia="黑体" w:hAnsi="Verdana" w:cs="Helvetica" w:hint="eastAsia"/>
          <w:kern w:val="0"/>
          <w:sz w:val="30"/>
          <w:szCs w:val="30"/>
        </w:rPr>
        <w:t>工作要求</w:t>
      </w:r>
    </w:p>
    <w:p w:rsidR="001D2BF2" w:rsidRPr="00084F77" w:rsidRDefault="001D2BF2" w:rsidP="001D2BF2">
      <w:pPr>
        <w:widowControl/>
        <w:shd w:val="clear" w:color="auto" w:fill="FFFFFF"/>
        <w:spacing w:line="480" w:lineRule="auto"/>
        <w:ind w:firstLineChars="200" w:firstLine="600"/>
        <w:jc w:val="left"/>
        <w:rPr>
          <w:rFonts w:ascii="Verdana" w:hAnsi="Verdana" w:cs="宋体"/>
          <w:kern w:val="0"/>
          <w:szCs w:val="21"/>
        </w:rPr>
      </w:pPr>
      <w:r w:rsidRPr="00084F77">
        <w:rPr>
          <w:rFonts w:ascii="仿宋_GB2312" w:eastAsia="仿宋_GB2312" w:hAnsi="Helvetica" w:cs="Helvetica" w:hint="eastAsia"/>
          <w:kern w:val="0"/>
          <w:sz w:val="30"/>
          <w:szCs w:val="30"/>
        </w:rPr>
        <w:t>1.各高校要高度重视此次活动的开展，把知识竞赛作为庆祝中国共产党成立95周年、深入开展“两学一做”学习教育的一项重要工作来抓，认真做好活动的宣传、组织及参赛等工作，确保活动取得预期成效。</w:t>
      </w:r>
    </w:p>
    <w:p w:rsidR="001D2BF2" w:rsidRPr="00084F77" w:rsidRDefault="001D2BF2" w:rsidP="001D2BF2">
      <w:pPr>
        <w:widowControl/>
        <w:shd w:val="clear" w:color="auto" w:fill="FFFFFF"/>
        <w:spacing w:line="480" w:lineRule="auto"/>
        <w:ind w:firstLineChars="200" w:firstLine="600"/>
        <w:jc w:val="left"/>
        <w:rPr>
          <w:rFonts w:ascii="Verdana" w:hAnsi="Verdana" w:cs="宋体"/>
          <w:kern w:val="0"/>
          <w:szCs w:val="21"/>
        </w:rPr>
      </w:pPr>
      <w:r w:rsidRPr="00084F77">
        <w:rPr>
          <w:rFonts w:ascii="仿宋_GB2312" w:eastAsia="仿宋_GB2312" w:hAnsi="Helvetica" w:cs="Helvetica" w:hint="eastAsia"/>
          <w:kern w:val="0"/>
          <w:sz w:val="30"/>
          <w:szCs w:val="30"/>
        </w:rPr>
        <w:t>2.各高校要加强活动的组织引导，将活动通知传达到各级党组织和每个专、兼职党务干部、高校辅导员，要动员广大师生特别是党员广泛参与。</w:t>
      </w:r>
    </w:p>
    <w:p w:rsidR="001D2BF2" w:rsidRPr="00084F77" w:rsidRDefault="001D2BF2" w:rsidP="001D2BF2">
      <w:pPr>
        <w:widowControl/>
        <w:shd w:val="clear" w:color="auto" w:fill="FFFFFF"/>
        <w:spacing w:line="480" w:lineRule="auto"/>
        <w:ind w:firstLineChars="200" w:firstLine="600"/>
        <w:jc w:val="left"/>
        <w:rPr>
          <w:rFonts w:ascii="Verdana" w:hAnsi="Verdana" w:cs="宋体"/>
          <w:kern w:val="0"/>
          <w:szCs w:val="21"/>
        </w:rPr>
      </w:pPr>
      <w:r w:rsidRPr="00084F77">
        <w:rPr>
          <w:rFonts w:ascii="仿宋_GB2312" w:eastAsia="仿宋_GB2312" w:hAnsi="Helvetica" w:cs="Helvetica" w:hint="eastAsia"/>
          <w:kern w:val="0"/>
          <w:sz w:val="30"/>
          <w:szCs w:val="30"/>
        </w:rPr>
        <w:t>3.各高校党组织要通过竞赛积累经验，不断探索党建工作的新形式、新途径，要延续学习的精神和态度，持之以恒地学习党的基本理论，时刻用党的先进理论武装头脑。通过学习教育，促</w:t>
      </w:r>
      <w:r w:rsidRPr="00084F77">
        <w:rPr>
          <w:rFonts w:ascii="仿宋_GB2312" w:eastAsia="仿宋_GB2312" w:hAnsi="Helvetica" w:cs="Helvetica" w:hint="eastAsia"/>
          <w:kern w:val="0"/>
          <w:sz w:val="30"/>
          <w:szCs w:val="30"/>
        </w:rPr>
        <w:lastRenderedPageBreak/>
        <w:t>使广大师生党员始终保持党员队伍的先进性和纯洁性，增强党性修养，提升政治素质。</w:t>
      </w:r>
    </w:p>
    <w:p w:rsidR="001D2BF2" w:rsidRPr="00084F77" w:rsidRDefault="001D2BF2" w:rsidP="001D2BF2">
      <w:pPr>
        <w:widowControl/>
        <w:shd w:val="clear" w:color="auto" w:fill="FFFFFF"/>
        <w:spacing w:line="480" w:lineRule="auto"/>
        <w:ind w:left="1510" w:hanging="720"/>
        <w:jc w:val="left"/>
        <w:rPr>
          <w:rFonts w:ascii="Verdana" w:hAnsi="Verdana" w:cs="宋体"/>
          <w:kern w:val="0"/>
          <w:szCs w:val="21"/>
        </w:rPr>
      </w:pPr>
      <w:r w:rsidRPr="00084F77">
        <w:rPr>
          <w:rFonts w:ascii="黑体" w:eastAsia="黑体" w:hAnsi="Verdana" w:cs="黑体" w:hint="eastAsia"/>
          <w:kern w:val="0"/>
          <w:sz w:val="30"/>
          <w:szCs w:val="30"/>
        </w:rPr>
        <w:t>七、</w:t>
      </w:r>
      <w:r w:rsidRPr="00084F77">
        <w:rPr>
          <w:rFonts w:eastAsia="黑体"/>
          <w:kern w:val="0"/>
          <w:sz w:val="14"/>
          <w:szCs w:val="14"/>
        </w:rPr>
        <w:t xml:space="preserve">  </w:t>
      </w:r>
      <w:r w:rsidRPr="00084F77">
        <w:rPr>
          <w:rFonts w:ascii="黑体" w:eastAsia="黑体" w:hAnsi="Verdana" w:cs="Helvetica" w:hint="eastAsia"/>
          <w:kern w:val="0"/>
          <w:sz w:val="30"/>
          <w:szCs w:val="30"/>
        </w:rPr>
        <w:t>其他事项</w:t>
      </w:r>
    </w:p>
    <w:p w:rsidR="001D2BF2" w:rsidRPr="00084F77" w:rsidRDefault="001D2BF2" w:rsidP="001D2BF2">
      <w:pPr>
        <w:widowControl/>
        <w:shd w:val="clear" w:color="auto" w:fill="FFFFFF"/>
        <w:spacing w:line="480" w:lineRule="auto"/>
        <w:ind w:firstLineChars="200" w:firstLine="600"/>
        <w:jc w:val="left"/>
        <w:rPr>
          <w:rFonts w:ascii="Verdana" w:hAnsi="Verdana" w:cs="宋体"/>
          <w:kern w:val="0"/>
          <w:szCs w:val="21"/>
        </w:rPr>
      </w:pPr>
      <w:r w:rsidRPr="00084F77">
        <w:rPr>
          <w:rFonts w:ascii="仿宋_GB2312" w:eastAsia="仿宋_GB2312" w:hAnsi="Helvetica" w:cs="Helvetica" w:hint="eastAsia"/>
          <w:kern w:val="0"/>
          <w:sz w:val="30"/>
          <w:szCs w:val="30"/>
        </w:rPr>
        <w:t>1.本次知识竞赛为纯公益活动，任何部门和个人不得向学校及师生个人收取任何费用。</w:t>
      </w:r>
    </w:p>
    <w:p w:rsidR="001D2BF2" w:rsidRPr="00084F77" w:rsidRDefault="001D2BF2" w:rsidP="001D2BF2">
      <w:pPr>
        <w:widowControl/>
        <w:shd w:val="clear" w:color="auto" w:fill="FFFFFF"/>
        <w:spacing w:line="480" w:lineRule="auto"/>
        <w:ind w:firstLineChars="200" w:firstLine="600"/>
        <w:jc w:val="left"/>
        <w:rPr>
          <w:rFonts w:ascii="Verdana" w:hAnsi="Verdana" w:cs="宋体"/>
          <w:kern w:val="0"/>
          <w:szCs w:val="21"/>
        </w:rPr>
      </w:pPr>
      <w:r w:rsidRPr="00084F77">
        <w:rPr>
          <w:rFonts w:ascii="仿宋_GB2312" w:eastAsia="仿宋_GB2312" w:hAnsi="Helvetica" w:cs="Helvetica" w:hint="eastAsia"/>
          <w:kern w:val="0"/>
          <w:sz w:val="30"/>
          <w:szCs w:val="30"/>
        </w:rPr>
        <w:t>2.活动的最终解释权属主办单位。</w:t>
      </w:r>
    </w:p>
    <w:p w:rsidR="001D2BF2" w:rsidRPr="00084F77" w:rsidRDefault="001D2BF2" w:rsidP="001D2BF2">
      <w:pPr>
        <w:widowControl/>
        <w:shd w:val="clear" w:color="auto" w:fill="FFFFFF"/>
        <w:spacing w:line="480" w:lineRule="auto"/>
        <w:ind w:firstLineChars="200" w:firstLine="600"/>
        <w:rPr>
          <w:rFonts w:ascii="Verdana" w:hAnsi="Verdana" w:cs="宋体"/>
          <w:kern w:val="0"/>
          <w:szCs w:val="21"/>
        </w:rPr>
      </w:pPr>
      <w:r w:rsidRPr="00084F77">
        <w:rPr>
          <w:rFonts w:ascii="仿宋_GB2312" w:eastAsia="仿宋_GB2312" w:hAnsi="Helvetica" w:cs="Helvetica" w:hint="eastAsia"/>
          <w:kern w:val="0"/>
          <w:sz w:val="30"/>
          <w:szCs w:val="30"/>
        </w:rPr>
        <w:t>3.</w:t>
      </w:r>
      <w:r w:rsidRPr="00084F77">
        <w:rPr>
          <w:rFonts w:ascii="仿宋_GB2312" w:eastAsia="仿宋_GB2312" w:hAnsi="Helvetica" w:cs="Helvetica" w:hint="eastAsia"/>
          <w:spacing w:val="-10"/>
          <w:kern w:val="0"/>
          <w:sz w:val="30"/>
          <w:szCs w:val="30"/>
        </w:rPr>
        <w:t>主办单位联系电话：省委高校工委组织干部处0371-69691063；承办单位业务咨询电话：0371-66370621  15937123298。</w:t>
      </w:r>
    </w:p>
    <w:p w:rsidR="001D2BF2" w:rsidRPr="00084F77" w:rsidRDefault="001D2BF2" w:rsidP="001D2BF2"/>
    <w:p w:rsidR="00F74A8C" w:rsidRPr="001D2BF2" w:rsidRDefault="00F74A8C">
      <w:bookmarkStart w:id="0" w:name="_GoBack"/>
      <w:bookmarkEnd w:id="0"/>
    </w:p>
    <w:sectPr w:rsidR="00F74A8C" w:rsidRPr="001D2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30" w:rsidRDefault="00321030" w:rsidP="001D2BF2">
      <w:r>
        <w:separator/>
      </w:r>
    </w:p>
  </w:endnote>
  <w:endnote w:type="continuationSeparator" w:id="0">
    <w:p w:rsidR="00321030" w:rsidRDefault="00321030" w:rsidP="001D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30" w:rsidRDefault="00321030" w:rsidP="001D2BF2">
      <w:r>
        <w:separator/>
      </w:r>
    </w:p>
  </w:footnote>
  <w:footnote w:type="continuationSeparator" w:id="0">
    <w:p w:rsidR="00321030" w:rsidRDefault="00321030" w:rsidP="001D2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57"/>
    <w:rsid w:val="001D2BF2"/>
    <w:rsid w:val="00321030"/>
    <w:rsid w:val="007F7C57"/>
    <w:rsid w:val="00F7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2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2B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2B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2B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2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2B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2B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2B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</Words>
  <Characters>1272</Characters>
  <Application>Microsoft Office Word</Application>
  <DocSecurity>0</DocSecurity>
  <Lines>10</Lines>
  <Paragraphs>2</Paragraphs>
  <ScaleCrop>false</ScaleCrop>
  <Company>china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2016-06-12T09:33:00Z</dcterms:created>
  <dcterms:modified xsi:type="dcterms:W3CDTF">2016-06-12T09:34:00Z</dcterms:modified>
</cp:coreProperties>
</file>